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876" w:rsidRPr="004E728E" w:rsidRDefault="00B83876" w:rsidP="00B83876">
      <w:pPr>
        <w:keepNext/>
        <w:spacing w:line="23" w:lineRule="atLeast"/>
        <w:ind w:left="1440" w:firstLine="720"/>
        <w:outlineLvl w:val="3"/>
        <w:rPr>
          <w:rFonts w:ascii="Times New Roman" w:eastAsia="Times New Roman" w:hAnsi="Times New Roman"/>
          <w:b/>
          <w:bCs/>
          <w:kern w:val="32"/>
          <w:sz w:val="24"/>
        </w:rPr>
      </w:pPr>
      <w:r w:rsidRPr="004E728E">
        <w:rPr>
          <w:rFonts w:ascii="Times New Roman" w:eastAsia="Times New Roman" w:hAnsi="Times New Roman"/>
          <w:b/>
          <w:bCs/>
          <w:noProof/>
          <w:kern w:val="32"/>
          <w:sz w:val="24"/>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rsidR="00B83876" w:rsidRPr="004E728E" w:rsidRDefault="00B83876" w:rsidP="00B83876">
      <w:pPr>
        <w:keepNext/>
        <w:spacing w:line="23" w:lineRule="atLeast"/>
        <w:ind w:left="1440" w:firstLine="720"/>
        <w:outlineLvl w:val="3"/>
        <w:rPr>
          <w:rFonts w:ascii="Times New Roman" w:eastAsia="Times New Roman" w:hAnsi="Times New Roman"/>
          <w:b/>
          <w:bCs/>
          <w:kern w:val="32"/>
          <w:sz w:val="24"/>
        </w:rPr>
      </w:pPr>
      <w:r w:rsidRPr="004E728E">
        <w:rPr>
          <w:rFonts w:ascii="Times New Roman" w:eastAsia="Times New Roman" w:hAnsi="Times New Roman"/>
          <w:b/>
          <w:bCs/>
          <w:kern w:val="32"/>
          <w:sz w:val="24"/>
        </w:rPr>
        <w:t>Core Seminar</w:t>
      </w:r>
    </w:p>
    <w:p w:rsidR="00B83876" w:rsidRPr="004E728E" w:rsidRDefault="00B83876" w:rsidP="00B83876">
      <w:pPr>
        <w:keepNext/>
        <w:spacing w:line="23" w:lineRule="atLeast"/>
        <w:ind w:left="1440" w:firstLine="720"/>
        <w:outlineLvl w:val="3"/>
        <w:rPr>
          <w:rFonts w:ascii="Times New Roman" w:eastAsia="Times New Roman" w:hAnsi="Times New Roman"/>
          <w:b/>
          <w:bCs/>
          <w:kern w:val="32"/>
          <w:sz w:val="24"/>
        </w:rPr>
      </w:pPr>
      <w:r w:rsidRPr="004E728E">
        <w:rPr>
          <w:rFonts w:ascii="Times New Roman" w:eastAsia="Times New Roman" w:hAnsi="Times New Roman"/>
          <w:b/>
          <w:bCs/>
          <w:kern w:val="32"/>
          <w:sz w:val="24"/>
        </w:rPr>
        <w:t xml:space="preserve">How </w:t>
      </w:r>
      <w:proofErr w:type="gramStart"/>
      <w:r w:rsidRPr="004E728E">
        <w:rPr>
          <w:rFonts w:ascii="Times New Roman" w:eastAsia="Times New Roman" w:hAnsi="Times New Roman"/>
          <w:b/>
          <w:bCs/>
          <w:kern w:val="32"/>
          <w:sz w:val="24"/>
        </w:rPr>
        <w:t>To</w:t>
      </w:r>
      <w:proofErr w:type="gramEnd"/>
      <w:r w:rsidRPr="004E728E">
        <w:rPr>
          <w:rFonts w:ascii="Times New Roman" w:eastAsia="Times New Roman" w:hAnsi="Times New Roman"/>
          <w:b/>
          <w:bCs/>
          <w:kern w:val="32"/>
          <w:sz w:val="24"/>
        </w:rPr>
        <w:t xml:space="preserve"> Study the Bible</w:t>
      </w:r>
    </w:p>
    <w:p w:rsidR="00B83876" w:rsidRPr="004E728E" w:rsidRDefault="0017640B" w:rsidP="00B83876">
      <w:pPr>
        <w:spacing w:after="200" w:line="23" w:lineRule="atLeast"/>
        <w:ind w:left="1440" w:firstLine="720"/>
        <w:rPr>
          <w:rFonts w:ascii="Times New Roman" w:eastAsia="Calibri" w:hAnsi="Times New Roman"/>
          <w:b/>
          <w:bCs/>
          <w:kern w:val="32"/>
          <w:sz w:val="24"/>
        </w:rPr>
      </w:pPr>
      <w:r w:rsidRPr="004E728E">
        <w:rPr>
          <w:rFonts w:ascii="Times New Roman" w:eastAsia="Calibri" w:hAnsi="Times New Roman"/>
          <w:b/>
          <w:bCs/>
          <w:kern w:val="32"/>
          <w:sz w:val="24"/>
        </w:rPr>
        <w:t>Class 5</w:t>
      </w:r>
      <w:r w:rsidR="00B83876" w:rsidRPr="004E728E">
        <w:rPr>
          <w:rFonts w:ascii="Times New Roman" w:eastAsia="Calibri" w:hAnsi="Times New Roman"/>
          <w:b/>
          <w:bCs/>
          <w:kern w:val="32"/>
          <w:sz w:val="24"/>
        </w:rPr>
        <w:t xml:space="preserve">: </w:t>
      </w:r>
      <w:r w:rsidRPr="004E728E">
        <w:rPr>
          <w:rFonts w:ascii="Times New Roman" w:eastAsia="Calibri" w:hAnsi="Times New Roman"/>
          <w:b/>
          <w:bCs/>
          <w:kern w:val="32"/>
          <w:sz w:val="24"/>
        </w:rPr>
        <w:t>Other Bible Study Tools</w:t>
      </w:r>
    </w:p>
    <w:p w:rsidR="00B83876" w:rsidRPr="004E728E" w:rsidRDefault="00B83876" w:rsidP="00B83876">
      <w:pPr>
        <w:spacing w:after="200" w:line="23" w:lineRule="atLeast"/>
        <w:rPr>
          <w:rFonts w:ascii="Times New Roman" w:eastAsia="Calibri" w:hAnsi="Times New Roman"/>
          <w:b/>
          <w:bCs/>
          <w:kern w:val="32"/>
          <w:sz w:val="24"/>
        </w:rPr>
      </w:pPr>
      <w:r w:rsidRPr="004E728E">
        <w:rPr>
          <w:rFonts w:ascii="Times New Roman" w:eastAsia="Calibri" w:hAnsi="Times New Roman"/>
          <w:b/>
          <w:bCs/>
          <w:kern w:val="32"/>
          <w:sz w:val="24"/>
        </w:rPr>
        <w:t>_______________________________________________________</w:t>
      </w:r>
    </w:p>
    <w:p w:rsidR="008103F7" w:rsidRPr="004E728E" w:rsidRDefault="008103F7">
      <w:pPr>
        <w:pStyle w:val="Heading31"/>
        <w:rPr>
          <w:rFonts w:ascii="Times New Roman" w:hAnsi="Times New Roman"/>
          <w:sz w:val="24"/>
          <w:szCs w:val="24"/>
        </w:rPr>
      </w:pPr>
      <w:r w:rsidRPr="004E728E">
        <w:rPr>
          <w:rFonts w:ascii="Times New Roman" w:hAnsi="Times New Roman"/>
          <w:sz w:val="24"/>
          <w:szCs w:val="24"/>
        </w:rPr>
        <w:t>Introduction</w:t>
      </w:r>
    </w:p>
    <w:p w:rsidR="008103F7" w:rsidRPr="004E728E" w:rsidRDefault="008103F7">
      <w:pPr>
        <w:rPr>
          <w:rFonts w:ascii="Times New Roman" w:hAnsi="Times New Roman"/>
          <w:sz w:val="24"/>
        </w:rPr>
      </w:pPr>
    </w:p>
    <w:p w:rsidR="008103F7" w:rsidRPr="004E728E" w:rsidRDefault="0017640B">
      <w:pPr>
        <w:rPr>
          <w:rFonts w:ascii="Times New Roman" w:hAnsi="Times New Roman"/>
          <w:sz w:val="24"/>
        </w:rPr>
      </w:pPr>
      <w:r w:rsidRPr="004E728E">
        <w:rPr>
          <w:rFonts w:ascii="Times New Roman" w:hAnsi="Times New Roman"/>
          <w:sz w:val="24"/>
        </w:rPr>
        <w:t xml:space="preserve">Last week we thought </w:t>
      </w:r>
      <w:r w:rsidR="00A22039" w:rsidRPr="004E728E">
        <w:rPr>
          <w:rFonts w:ascii="Times New Roman" w:hAnsi="Times New Roman"/>
          <w:sz w:val="24"/>
        </w:rPr>
        <w:t xml:space="preserve">through genre.  This morning, we’ll turn and look at some tools we have for Bible study.  </w:t>
      </w:r>
      <w:r w:rsidRPr="004E728E">
        <w:rPr>
          <w:rFonts w:ascii="Times New Roman" w:hAnsi="Times New Roman"/>
          <w:sz w:val="24"/>
        </w:rPr>
        <w:t>And we’ll begin with</w:t>
      </w:r>
      <w:r w:rsidR="008103F7" w:rsidRPr="004E728E">
        <w:rPr>
          <w:rFonts w:ascii="Times New Roman" w:hAnsi="Times New Roman"/>
          <w:sz w:val="24"/>
        </w:rPr>
        <w:t xml:space="preserve"> </w:t>
      </w:r>
      <w:r w:rsidR="008103F7" w:rsidRPr="004E728E">
        <w:rPr>
          <w:rFonts w:ascii="Times New Roman" w:hAnsi="Times New Roman"/>
          <w:b/>
          <w:sz w:val="24"/>
        </w:rPr>
        <w:t xml:space="preserve">the Author’s </w:t>
      </w:r>
      <w:r w:rsidR="00702307">
        <w:rPr>
          <w:rFonts w:ascii="Times New Roman" w:hAnsi="Times New Roman"/>
          <w:b/>
          <w:sz w:val="24"/>
        </w:rPr>
        <w:t>Intent</w:t>
      </w:r>
      <w:r w:rsidR="008103F7" w:rsidRPr="004E728E">
        <w:rPr>
          <w:rFonts w:ascii="Times New Roman" w:hAnsi="Times New Roman"/>
          <w:sz w:val="24"/>
        </w:rPr>
        <w:t xml:space="preserve">.  </w:t>
      </w:r>
      <w:r w:rsidRPr="004E728E">
        <w:rPr>
          <w:rFonts w:ascii="Times New Roman" w:hAnsi="Times New Roman"/>
          <w:sz w:val="24"/>
        </w:rPr>
        <w:t xml:space="preserve">After all, </w:t>
      </w:r>
      <w:r w:rsidRPr="004E728E">
        <w:rPr>
          <w:rFonts w:ascii="Times New Roman" w:hAnsi="Times New Roman"/>
          <w:i/>
          <w:sz w:val="24"/>
        </w:rPr>
        <w:t>have you ever seen a verse being used out of context? Can someone give me an example?</w:t>
      </w:r>
      <w:r w:rsidRPr="004E728E">
        <w:rPr>
          <w:rFonts w:ascii="Times New Roman" w:hAnsi="Times New Roman"/>
          <w:sz w:val="24"/>
        </w:rPr>
        <w:t xml:space="preserve"> </w:t>
      </w:r>
      <w:r w:rsidR="004E728E">
        <w:rPr>
          <w:rFonts w:ascii="Times New Roman" w:hAnsi="Times New Roman"/>
          <w:sz w:val="24"/>
        </w:rPr>
        <w:t>(</w:t>
      </w:r>
      <w:proofErr w:type="gramStart"/>
      <w:r w:rsidR="004E728E">
        <w:rPr>
          <w:rFonts w:ascii="Times New Roman" w:hAnsi="Times New Roman"/>
          <w:sz w:val="24"/>
        </w:rPr>
        <w:t>example</w:t>
      </w:r>
      <w:proofErr w:type="gramEnd"/>
      <w:r w:rsidR="004E728E">
        <w:rPr>
          <w:rFonts w:ascii="Times New Roman" w:hAnsi="Times New Roman"/>
          <w:sz w:val="24"/>
        </w:rPr>
        <w:t xml:space="preserve">: </w:t>
      </w:r>
      <w:r w:rsidRPr="004E728E">
        <w:rPr>
          <w:rFonts w:ascii="Times New Roman" w:hAnsi="Times New Roman"/>
          <w:sz w:val="24"/>
        </w:rPr>
        <w:t xml:space="preserve">Mt 7:1 – (“Do not Judge”). </w:t>
      </w:r>
      <w:r w:rsidR="004E728E">
        <w:rPr>
          <w:rFonts w:ascii="Times New Roman" w:hAnsi="Times New Roman"/>
          <w:sz w:val="24"/>
        </w:rPr>
        <w:t>Whenever we</w:t>
      </w:r>
      <w:r w:rsidR="008103F7" w:rsidRPr="004E728E">
        <w:rPr>
          <w:rFonts w:ascii="Times New Roman" w:hAnsi="Times New Roman"/>
          <w:sz w:val="24"/>
        </w:rPr>
        <w:t xml:space="preserve"> appro</w:t>
      </w:r>
      <w:r w:rsidR="004E728E">
        <w:rPr>
          <w:rFonts w:ascii="Times New Roman" w:hAnsi="Times New Roman"/>
          <w:sz w:val="24"/>
        </w:rPr>
        <w:t xml:space="preserve">ach a passage of scripture, we </w:t>
      </w:r>
      <w:r w:rsidR="008103F7" w:rsidRPr="004E728E">
        <w:rPr>
          <w:rFonts w:ascii="Times New Roman" w:hAnsi="Times New Roman"/>
          <w:sz w:val="24"/>
        </w:rPr>
        <w:t>should always ask two questions:</w:t>
      </w:r>
    </w:p>
    <w:p w:rsidR="008103F7" w:rsidRPr="004E728E" w:rsidRDefault="008103F7">
      <w:pPr>
        <w:ind w:left="720"/>
        <w:rPr>
          <w:rFonts w:ascii="Times New Roman" w:hAnsi="Times New Roman"/>
          <w:sz w:val="24"/>
        </w:rPr>
      </w:pPr>
    </w:p>
    <w:p w:rsidR="008103F7" w:rsidRPr="004E728E" w:rsidRDefault="008103F7">
      <w:pPr>
        <w:ind w:left="720"/>
        <w:rPr>
          <w:rFonts w:ascii="Times New Roman" w:hAnsi="Times New Roman"/>
          <w:sz w:val="24"/>
        </w:rPr>
      </w:pPr>
      <w:r w:rsidRPr="004E728E">
        <w:rPr>
          <w:rFonts w:ascii="Times New Roman" w:hAnsi="Times New Roman"/>
          <w:sz w:val="24"/>
        </w:rPr>
        <w:t>(1) Wh</w:t>
      </w:r>
      <w:r w:rsidR="009B02F2" w:rsidRPr="004E728E">
        <w:rPr>
          <w:rFonts w:ascii="Times New Roman" w:hAnsi="Times New Roman"/>
          <w:sz w:val="24"/>
        </w:rPr>
        <w:t>y did the author write it?</w:t>
      </w:r>
    </w:p>
    <w:p w:rsidR="008103F7" w:rsidRPr="004E728E" w:rsidRDefault="008103F7">
      <w:pPr>
        <w:ind w:left="720"/>
        <w:rPr>
          <w:rFonts w:ascii="Times New Roman" w:hAnsi="Times New Roman"/>
          <w:sz w:val="24"/>
        </w:rPr>
      </w:pPr>
      <w:r w:rsidRPr="004E728E">
        <w:rPr>
          <w:rFonts w:ascii="Times New Roman" w:hAnsi="Times New Roman"/>
          <w:sz w:val="24"/>
        </w:rPr>
        <w:t xml:space="preserve">(2) What is the context? </w:t>
      </w:r>
    </w:p>
    <w:p w:rsidR="008103F7" w:rsidRPr="004E728E" w:rsidRDefault="008103F7">
      <w:pPr>
        <w:rPr>
          <w:rFonts w:ascii="Times New Roman" w:hAnsi="Times New Roman"/>
          <w:sz w:val="24"/>
        </w:rPr>
      </w:pPr>
    </w:p>
    <w:p w:rsidR="0017640B" w:rsidRPr="004E728E" w:rsidRDefault="008103F7" w:rsidP="0017640B">
      <w:pPr>
        <w:rPr>
          <w:rFonts w:ascii="Times New Roman" w:hAnsi="Times New Roman"/>
          <w:sz w:val="24"/>
        </w:rPr>
      </w:pPr>
      <w:r w:rsidRPr="004E728E">
        <w:rPr>
          <w:rFonts w:ascii="Times New Roman" w:hAnsi="Times New Roman"/>
          <w:sz w:val="24"/>
        </w:rPr>
        <w:t>Knowing the purpose and context of a verse or passage will help you understand your bible correctly and prevent you from making some of the errors we just talked about.</w:t>
      </w:r>
      <w:r w:rsidR="0017640B" w:rsidRPr="004E728E">
        <w:rPr>
          <w:rFonts w:ascii="Times New Roman" w:hAnsi="Times New Roman"/>
          <w:sz w:val="24"/>
        </w:rPr>
        <w:t xml:space="preserve"> </w:t>
      </w:r>
    </w:p>
    <w:p w:rsidR="008103F7" w:rsidRPr="004E728E" w:rsidRDefault="008103F7">
      <w:pPr>
        <w:rPr>
          <w:rFonts w:ascii="Times New Roman" w:hAnsi="Times New Roman"/>
          <w:sz w:val="24"/>
        </w:rPr>
      </w:pPr>
    </w:p>
    <w:p w:rsidR="008103F7" w:rsidRPr="004E728E" w:rsidRDefault="008103F7">
      <w:pPr>
        <w:rPr>
          <w:rFonts w:ascii="Times New Roman" w:hAnsi="Times New Roman"/>
          <w:b/>
          <w:sz w:val="24"/>
        </w:rPr>
      </w:pPr>
      <w:r w:rsidRPr="004E728E">
        <w:rPr>
          <w:rFonts w:ascii="Times New Roman" w:hAnsi="Times New Roman"/>
          <w:b/>
          <w:sz w:val="24"/>
        </w:rPr>
        <w:t xml:space="preserve">I. </w:t>
      </w:r>
      <w:proofErr w:type="gramStart"/>
      <w:r w:rsidRPr="004E728E">
        <w:rPr>
          <w:rFonts w:ascii="Times New Roman" w:hAnsi="Times New Roman"/>
          <w:b/>
          <w:sz w:val="24"/>
        </w:rPr>
        <w:t>The</w:t>
      </w:r>
      <w:proofErr w:type="gramEnd"/>
      <w:r w:rsidRPr="004E728E">
        <w:rPr>
          <w:rFonts w:ascii="Times New Roman" w:hAnsi="Times New Roman"/>
          <w:b/>
          <w:sz w:val="24"/>
        </w:rPr>
        <w:t xml:space="preserve"> Author’s </w:t>
      </w:r>
      <w:r w:rsidR="00702307">
        <w:rPr>
          <w:rFonts w:ascii="Times New Roman" w:hAnsi="Times New Roman"/>
          <w:b/>
          <w:sz w:val="24"/>
        </w:rPr>
        <w:t>Intent</w:t>
      </w:r>
    </w:p>
    <w:p w:rsidR="008103F7" w:rsidRPr="004E728E" w:rsidRDefault="008103F7">
      <w:pPr>
        <w:rPr>
          <w:rFonts w:ascii="Times New Roman" w:hAnsi="Times New Roman"/>
          <w:sz w:val="24"/>
        </w:rPr>
      </w:pPr>
    </w:p>
    <w:p w:rsidR="008103F7" w:rsidRPr="004E728E" w:rsidRDefault="008103F7">
      <w:pPr>
        <w:rPr>
          <w:rFonts w:ascii="Times New Roman" w:hAnsi="Times New Roman"/>
          <w:sz w:val="24"/>
        </w:rPr>
      </w:pPr>
      <w:r w:rsidRPr="004E728E">
        <w:rPr>
          <w:rFonts w:ascii="Times New Roman" w:hAnsi="Times New Roman"/>
          <w:sz w:val="24"/>
        </w:rPr>
        <w:t>So let’s begin with our 1st tool, the author’s purpose.</w:t>
      </w:r>
    </w:p>
    <w:p w:rsidR="008103F7" w:rsidRPr="004E728E" w:rsidRDefault="008103F7">
      <w:pPr>
        <w:rPr>
          <w:rFonts w:ascii="Times New Roman" w:hAnsi="Times New Roman"/>
          <w:sz w:val="24"/>
        </w:rPr>
      </w:pPr>
    </w:p>
    <w:p w:rsidR="008103F7" w:rsidRPr="004E728E" w:rsidRDefault="002A7EB3">
      <w:pPr>
        <w:rPr>
          <w:rFonts w:ascii="Times New Roman" w:hAnsi="Times New Roman"/>
          <w:sz w:val="24"/>
        </w:rPr>
      </w:pPr>
      <w:r w:rsidRPr="004E728E">
        <w:rPr>
          <w:rFonts w:ascii="Times New Roman" w:hAnsi="Times New Roman"/>
          <w:sz w:val="24"/>
        </w:rPr>
        <w:t xml:space="preserve">Every book of the Bible was written with a specific </w:t>
      </w:r>
      <w:r w:rsidRPr="004E728E">
        <w:rPr>
          <w:rFonts w:ascii="Times New Roman" w:hAnsi="Times New Roman"/>
          <w:b/>
          <w:sz w:val="24"/>
        </w:rPr>
        <w:t xml:space="preserve">purpose </w:t>
      </w:r>
      <w:r w:rsidRPr="004E728E">
        <w:rPr>
          <w:rFonts w:ascii="Times New Roman" w:hAnsi="Times New Roman"/>
          <w:sz w:val="24"/>
        </w:rPr>
        <w:t>in mind,</w:t>
      </w:r>
      <w:r w:rsidR="008103F7" w:rsidRPr="004E728E">
        <w:rPr>
          <w:rFonts w:ascii="Times New Roman" w:hAnsi="Times New Roman"/>
          <w:sz w:val="24"/>
        </w:rPr>
        <w:t xml:space="preserve"> </w:t>
      </w:r>
      <w:r w:rsidR="00702307">
        <w:rPr>
          <w:rFonts w:ascii="Times New Roman" w:hAnsi="Times New Roman"/>
          <w:sz w:val="24"/>
        </w:rPr>
        <w:t xml:space="preserve">therefore </w:t>
      </w:r>
      <w:r w:rsidR="008103F7" w:rsidRPr="004E728E">
        <w:rPr>
          <w:rFonts w:ascii="Times New Roman" w:hAnsi="Times New Roman"/>
          <w:sz w:val="24"/>
        </w:rPr>
        <w:t xml:space="preserve">we should interpret each part </w:t>
      </w:r>
      <w:r w:rsidR="00F978A4" w:rsidRPr="004E728E">
        <w:rPr>
          <w:rFonts w:ascii="Times New Roman" w:hAnsi="Times New Roman"/>
          <w:sz w:val="24"/>
        </w:rPr>
        <w:t xml:space="preserve">of a book </w:t>
      </w:r>
      <w:r w:rsidR="008103F7" w:rsidRPr="004E728E">
        <w:rPr>
          <w:rFonts w:ascii="Times New Roman" w:hAnsi="Times New Roman"/>
          <w:sz w:val="24"/>
        </w:rPr>
        <w:t xml:space="preserve">in light of this </w:t>
      </w:r>
      <w:r w:rsidRPr="004E728E">
        <w:rPr>
          <w:rFonts w:ascii="Times New Roman" w:hAnsi="Times New Roman"/>
          <w:sz w:val="24"/>
        </w:rPr>
        <w:t>purpose</w:t>
      </w:r>
      <w:r w:rsidR="008103F7" w:rsidRPr="004E728E">
        <w:rPr>
          <w:rFonts w:ascii="Times New Roman" w:hAnsi="Times New Roman"/>
          <w:sz w:val="24"/>
        </w:rPr>
        <w:t xml:space="preserve">. </w:t>
      </w:r>
    </w:p>
    <w:p w:rsidR="008103F7" w:rsidRPr="004E728E" w:rsidRDefault="008103F7">
      <w:pPr>
        <w:rPr>
          <w:rFonts w:ascii="Times New Roman" w:hAnsi="Times New Roman"/>
          <w:sz w:val="24"/>
        </w:rPr>
      </w:pPr>
    </w:p>
    <w:p w:rsidR="008103F7" w:rsidRPr="004E728E" w:rsidRDefault="00702307">
      <w:pPr>
        <w:rPr>
          <w:rFonts w:ascii="Times New Roman" w:hAnsi="Times New Roman"/>
          <w:sz w:val="24"/>
        </w:rPr>
      </w:pPr>
      <w:r>
        <w:rPr>
          <w:rFonts w:ascii="Times New Roman" w:hAnsi="Times New Roman"/>
          <w:sz w:val="24"/>
        </w:rPr>
        <w:t>This means we</w:t>
      </w:r>
      <w:r w:rsidR="002A7EB3" w:rsidRPr="004E728E">
        <w:rPr>
          <w:rFonts w:ascii="Times New Roman" w:hAnsi="Times New Roman"/>
          <w:sz w:val="24"/>
        </w:rPr>
        <w:t xml:space="preserve"> would say that you can</w:t>
      </w:r>
      <w:r>
        <w:rPr>
          <w:rFonts w:ascii="Times New Roman" w:hAnsi="Times New Roman"/>
          <w:sz w:val="24"/>
        </w:rPr>
        <w:t>’t</w:t>
      </w:r>
      <w:r w:rsidR="002A7EB3" w:rsidRPr="004E728E">
        <w:rPr>
          <w:rFonts w:ascii="Times New Roman" w:hAnsi="Times New Roman"/>
          <w:sz w:val="24"/>
        </w:rPr>
        <w:t xml:space="preserve"> impose whatev</w:t>
      </w:r>
      <w:r>
        <w:rPr>
          <w:rFonts w:ascii="Times New Roman" w:hAnsi="Times New Roman"/>
          <w:sz w:val="24"/>
        </w:rPr>
        <w:t>er meaning you want on a text. T</w:t>
      </w:r>
      <w:r w:rsidR="002A7EB3" w:rsidRPr="004E728E">
        <w:rPr>
          <w:rFonts w:ascii="Times New Roman" w:hAnsi="Times New Roman"/>
          <w:sz w:val="24"/>
        </w:rPr>
        <w:t>he problem with this ap</w:t>
      </w:r>
      <w:r>
        <w:rPr>
          <w:rFonts w:ascii="Times New Roman" w:hAnsi="Times New Roman"/>
          <w:sz w:val="24"/>
        </w:rPr>
        <w:t xml:space="preserve">proach </w:t>
      </w:r>
      <w:r w:rsidR="002A7EB3" w:rsidRPr="004E728E">
        <w:rPr>
          <w:rFonts w:ascii="Times New Roman" w:hAnsi="Times New Roman"/>
          <w:sz w:val="24"/>
        </w:rPr>
        <w:t xml:space="preserve">is that the Bible is </w:t>
      </w:r>
      <w:r w:rsidR="002A7EB3" w:rsidRPr="004E728E">
        <w:rPr>
          <w:rFonts w:ascii="Times New Roman" w:hAnsi="Times New Roman"/>
          <w:i/>
          <w:sz w:val="24"/>
        </w:rPr>
        <w:t xml:space="preserve">God’s </w:t>
      </w:r>
      <w:r w:rsidR="002A7EB3" w:rsidRPr="004E728E">
        <w:rPr>
          <w:rFonts w:ascii="Times New Roman" w:hAnsi="Times New Roman"/>
          <w:sz w:val="24"/>
        </w:rPr>
        <w:t xml:space="preserve">word, not our word.  </w:t>
      </w:r>
      <w:r w:rsidRPr="004E728E">
        <w:rPr>
          <w:rFonts w:ascii="Times New Roman" w:hAnsi="Times New Roman"/>
          <w:sz w:val="24"/>
        </w:rPr>
        <w:t>Its</w:t>
      </w:r>
      <w:r w:rsidR="002A7EB3" w:rsidRPr="004E728E">
        <w:rPr>
          <w:rFonts w:ascii="Times New Roman" w:hAnsi="Times New Roman"/>
          <w:sz w:val="24"/>
        </w:rPr>
        <w:t xml:space="preserve"> overarching purpose is to tell us about </w:t>
      </w:r>
      <w:r w:rsidR="002A7EB3" w:rsidRPr="00702307">
        <w:rPr>
          <w:rFonts w:ascii="Times New Roman" w:hAnsi="Times New Roman"/>
          <w:sz w:val="24"/>
          <w:u w:val="single"/>
        </w:rPr>
        <w:t>him</w:t>
      </w:r>
      <w:r w:rsidR="002A7EB3" w:rsidRPr="004E728E">
        <w:rPr>
          <w:rFonts w:ascii="Times New Roman" w:hAnsi="Times New Roman"/>
          <w:sz w:val="24"/>
        </w:rPr>
        <w:t xml:space="preserve">.  And so we need to understand what </w:t>
      </w:r>
      <w:r w:rsidR="002A7EB3" w:rsidRPr="004E728E">
        <w:rPr>
          <w:rFonts w:ascii="Times New Roman" w:hAnsi="Times New Roman"/>
          <w:i/>
          <w:sz w:val="24"/>
        </w:rPr>
        <w:t xml:space="preserve">he’s </w:t>
      </w:r>
      <w:r w:rsidR="002A7EB3" w:rsidRPr="004E728E">
        <w:rPr>
          <w:rFonts w:ascii="Times New Roman" w:hAnsi="Times New Roman"/>
          <w:sz w:val="24"/>
        </w:rPr>
        <w:t xml:space="preserve">trying to accomplish with it.  </w:t>
      </w:r>
      <w:r w:rsidR="008103F7" w:rsidRPr="004E728E">
        <w:rPr>
          <w:rFonts w:ascii="Times New Roman" w:hAnsi="Times New Roman"/>
          <w:sz w:val="24"/>
        </w:rPr>
        <w:t xml:space="preserve">We know the biblical writers were inspired by God; therefore, </w:t>
      </w:r>
      <w:r w:rsidR="008103F7" w:rsidRPr="004E728E">
        <w:rPr>
          <w:rFonts w:ascii="Times New Roman" w:hAnsi="Times New Roman"/>
          <w:b/>
          <w:sz w:val="24"/>
        </w:rPr>
        <w:t xml:space="preserve">their purpose is God’s </w:t>
      </w:r>
      <w:r>
        <w:rPr>
          <w:rFonts w:ascii="Times New Roman" w:hAnsi="Times New Roman"/>
          <w:b/>
          <w:sz w:val="24"/>
        </w:rPr>
        <w:t>intention</w:t>
      </w:r>
      <w:r w:rsidR="008103F7" w:rsidRPr="004E728E">
        <w:rPr>
          <w:rFonts w:ascii="Times New Roman" w:hAnsi="Times New Roman"/>
          <w:sz w:val="24"/>
        </w:rPr>
        <w:t>.</w:t>
      </w:r>
    </w:p>
    <w:p w:rsidR="008103F7" w:rsidRPr="004E728E" w:rsidRDefault="008103F7">
      <w:pPr>
        <w:rPr>
          <w:rFonts w:ascii="Times New Roman" w:hAnsi="Times New Roman"/>
          <w:sz w:val="24"/>
        </w:rPr>
      </w:pPr>
    </w:p>
    <w:p w:rsidR="008103F7" w:rsidRPr="004E728E" w:rsidRDefault="008103F7">
      <w:pPr>
        <w:rPr>
          <w:rFonts w:ascii="Times New Roman" w:hAnsi="Times New Roman"/>
          <w:sz w:val="24"/>
        </w:rPr>
      </w:pPr>
      <w:r w:rsidRPr="004E728E">
        <w:rPr>
          <w:rFonts w:ascii="Times New Roman" w:hAnsi="Times New Roman"/>
          <w:sz w:val="24"/>
        </w:rPr>
        <w:t xml:space="preserve">So let’s take a look at some passages to see how to uncover the author’s </w:t>
      </w:r>
      <w:r w:rsidR="00231E5E">
        <w:rPr>
          <w:rFonts w:ascii="Times New Roman" w:hAnsi="Times New Roman"/>
          <w:sz w:val="24"/>
        </w:rPr>
        <w:t>intention</w:t>
      </w:r>
      <w:r w:rsidRPr="004E728E">
        <w:rPr>
          <w:rFonts w:ascii="Times New Roman" w:hAnsi="Times New Roman"/>
          <w:sz w:val="24"/>
        </w:rPr>
        <w:t xml:space="preserve">. </w:t>
      </w:r>
      <w:r w:rsidR="002A7EB3" w:rsidRPr="004E728E">
        <w:rPr>
          <w:rFonts w:ascii="Times New Roman" w:hAnsi="Times New Roman"/>
          <w:sz w:val="24"/>
        </w:rPr>
        <w:t xml:space="preserve">We’ll start with some where </w:t>
      </w:r>
      <w:r w:rsidR="00DE7007" w:rsidRPr="004E728E">
        <w:rPr>
          <w:rFonts w:ascii="Times New Roman" w:hAnsi="Times New Roman"/>
          <w:sz w:val="24"/>
        </w:rPr>
        <w:t xml:space="preserve">the author’s </w:t>
      </w:r>
      <w:r w:rsidR="002A7EB3" w:rsidRPr="004E728E">
        <w:rPr>
          <w:rFonts w:ascii="Times New Roman" w:hAnsi="Times New Roman"/>
          <w:sz w:val="24"/>
        </w:rPr>
        <w:t>intent is easy to spot</w:t>
      </w:r>
      <w:r w:rsidRPr="004E728E">
        <w:rPr>
          <w:rFonts w:ascii="Times New Roman" w:hAnsi="Times New Roman"/>
          <w:sz w:val="24"/>
        </w:rPr>
        <w:t>.</w:t>
      </w:r>
    </w:p>
    <w:p w:rsidR="008103F7" w:rsidRPr="004E728E" w:rsidRDefault="008103F7">
      <w:pPr>
        <w:rPr>
          <w:rFonts w:ascii="Times New Roman" w:hAnsi="Times New Roman"/>
          <w:sz w:val="24"/>
        </w:rPr>
      </w:pPr>
    </w:p>
    <w:p w:rsidR="008103F7" w:rsidRDefault="008103F7">
      <w:pPr>
        <w:rPr>
          <w:rFonts w:ascii="Times New Roman" w:hAnsi="Times New Roman"/>
          <w:b/>
          <w:sz w:val="24"/>
        </w:rPr>
      </w:pPr>
      <w:r w:rsidRPr="004E728E">
        <w:rPr>
          <w:rFonts w:ascii="Times New Roman" w:hAnsi="Times New Roman"/>
          <w:b/>
          <w:sz w:val="24"/>
        </w:rPr>
        <w:t>Explicit and Clear Purpose</w:t>
      </w:r>
    </w:p>
    <w:p w:rsidR="00231E5E" w:rsidRPr="00231E5E" w:rsidRDefault="00231E5E">
      <w:pPr>
        <w:rPr>
          <w:rFonts w:ascii="Times New Roman" w:hAnsi="Times New Roman"/>
          <w:sz w:val="24"/>
        </w:rPr>
      </w:pPr>
      <w:r w:rsidRPr="00231E5E">
        <w:rPr>
          <w:rFonts w:ascii="Times New Roman" w:hAnsi="Times New Roman"/>
          <w:sz w:val="24"/>
        </w:rPr>
        <w:t>[Keep us looking at our bibles]</w:t>
      </w:r>
    </w:p>
    <w:p w:rsidR="008103F7" w:rsidRPr="004E728E" w:rsidRDefault="008103F7">
      <w:pPr>
        <w:rPr>
          <w:rFonts w:ascii="Times New Roman" w:hAnsi="Times New Roman"/>
          <w:sz w:val="24"/>
        </w:rPr>
      </w:pPr>
    </w:p>
    <w:p w:rsidR="008103F7" w:rsidRPr="004E728E" w:rsidRDefault="008103F7">
      <w:pPr>
        <w:rPr>
          <w:rFonts w:ascii="Times New Roman" w:hAnsi="Times New Roman"/>
          <w:sz w:val="24"/>
        </w:rPr>
      </w:pPr>
      <w:r w:rsidRPr="004E728E">
        <w:rPr>
          <w:rFonts w:ascii="Times New Roman" w:hAnsi="Times New Roman"/>
          <w:sz w:val="24"/>
        </w:rPr>
        <w:t>Turn with me to the end of John’s gospel, chapter 20 verse 30 - John 20.30-31:</w:t>
      </w:r>
    </w:p>
    <w:p w:rsidR="008103F7" w:rsidRPr="004E728E" w:rsidRDefault="008103F7">
      <w:pPr>
        <w:rPr>
          <w:rFonts w:ascii="Times New Roman" w:hAnsi="Times New Roman"/>
          <w:sz w:val="24"/>
        </w:rPr>
      </w:pPr>
    </w:p>
    <w:p w:rsidR="008103F7" w:rsidRPr="004E728E" w:rsidRDefault="008103F7">
      <w:pPr>
        <w:ind w:left="720"/>
        <w:rPr>
          <w:rFonts w:ascii="Times New Roman" w:hAnsi="Times New Roman"/>
          <w:sz w:val="24"/>
        </w:rPr>
      </w:pPr>
      <w:r w:rsidRPr="004E728E">
        <w:rPr>
          <w:rFonts w:ascii="Times New Roman" w:hAnsi="Times New Roman"/>
          <w:sz w:val="24"/>
        </w:rPr>
        <w:t xml:space="preserve">30 “Jesus performed many other miraculous signs in the presence of his disciples, which are not written in this book. 31 </w:t>
      </w:r>
      <w:r w:rsidRPr="004E728E">
        <w:rPr>
          <w:rFonts w:ascii="Times New Roman" w:hAnsi="Times New Roman"/>
          <w:b/>
          <w:sz w:val="24"/>
        </w:rPr>
        <w:t>But these are written so that you may believe that Jesus is the Christ, the Son of God, and that by believing you may have life in his name.</w:t>
      </w:r>
      <w:r w:rsidRPr="004E728E">
        <w:rPr>
          <w:rFonts w:ascii="Times New Roman" w:hAnsi="Times New Roman"/>
          <w:sz w:val="24"/>
        </w:rPr>
        <w:t xml:space="preserve">” </w:t>
      </w:r>
    </w:p>
    <w:p w:rsidR="008103F7" w:rsidRPr="004E728E" w:rsidRDefault="008103F7">
      <w:pPr>
        <w:rPr>
          <w:rFonts w:ascii="Times New Roman" w:hAnsi="Times New Roman"/>
          <w:sz w:val="24"/>
        </w:rPr>
      </w:pPr>
    </w:p>
    <w:p w:rsidR="00DE7007" w:rsidRDefault="002A7EB3">
      <w:pPr>
        <w:rPr>
          <w:rFonts w:ascii="Times New Roman" w:hAnsi="Times New Roman"/>
          <w:sz w:val="24"/>
        </w:rPr>
      </w:pPr>
      <w:r w:rsidRPr="004E728E">
        <w:rPr>
          <w:rFonts w:ascii="Times New Roman" w:hAnsi="Times New Roman"/>
          <w:sz w:val="24"/>
        </w:rPr>
        <w:t xml:space="preserve">OK.  </w:t>
      </w:r>
      <w:r w:rsidRPr="004E728E">
        <w:rPr>
          <w:rFonts w:ascii="Times New Roman" w:hAnsi="Times New Roman"/>
          <w:b/>
          <w:i/>
          <w:sz w:val="24"/>
        </w:rPr>
        <w:t xml:space="preserve">So why did John write the book of John?  </w:t>
      </w:r>
      <w:r w:rsidR="00231E5E">
        <w:rPr>
          <w:rFonts w:ascii="Times New Roman" w:hAnsi="Times New Roman"/>
          <w:sz w:val="24"/>
        </w:rPr>
        <w:t>[</w:t>
      </w:r>
      <w:proofErr w:type="gramStart"/>
      <w:r w:rsidR="00231E5E">
        <w:rPr>
          <w:rFonts w:ascii="Times New Roman" w:hAnsi="Times New Roman"/>
          <w:sz w:val="24"/>
        </w:rPr>
        <w:t>wait</w:t>
      </w:r>
      <w:proofErr w:type="gramEnd"/>
      <w:r w:rsidR="00231E5E">
        <w:rPr>
          <w:rFonts w:ascii="Times New Roman" w:hAnsi="Times New Roman"/>
          <w:sz w:val="24"/>
        </w:rPr>
        <w:t xml:space="preserve"> for an answer].</w:t>
      </w:r>
    </w:p>
    <w:p w:rsidR="00231E5E" w:rsidRPr="004E728E" w:rsidRDefault="00231E5E">
      <w:pPr>
        <w:rPr>
          <w:rFonts w:ascii="Times New Roman" w:hAnsi="Times New Roman"/>
          <w:sz w:val="24"/>
        </w:rPr>
      </w:pPr>
    </w:p>
    <w:p w:rsidR="002A7EB3" w:rsidRPr="004E728E" w:rsidRDefault="002A7EB3">
      <w:pPr>
        <w:rPr>
          <w:rFonts w:ascii="Times New Roman" w:hAnsi="Times New Roman"/>
          <w:sz w:val="24"/>
        </w:rPr>
      </w:pPr>
      <w:r w:rsidRPr="004E728E">
        <w:rPr>
          <w:rFonts w:ascii="Times New Roman" w:hAnsi="Times New Roman"/>
          <w:sz w:val="24"/>
        </w:rPr>
        <w:t xml:space="preserve">When you study the book of John, then, you need to keep this purpose in mind.  </w:t>
      </w:r>
      <w:proofErr w:type="gramStart"/>
      <w:r w:rsidRPr="004E728E">
        <w:rPr>
          <w:rFonts w:ascii="Times New Roman" w:hAnsi="Times New Roman"/>
          <w:sz w:val="24"/>
        </w:rPr>
        <w:t>It’s</w:t>
      </w:r>
      <w:proofErr w:type="gramEnd"/>
      <w:r w:rsidRPr="004E728E">
        <w:rPr>
          <w:rFonts w:ascii="Times New Roman" w:hAnsi="Times New Roman"/>
          <w:sz w:val="24"/>
        </w:rPr>
        <w:t xml:space="preserve"> one reason why John is so explicit about who Jesus is (remember last week).</w:t>
      </w:r>
    </w:p>
    <w:p w:rsidR="008103F7" w:rsidRPr="004E728E" w:rsidRDefault="008103F7">
      <w:pPr>
        <w:rPr>
          <w:rFonts w:ascii="Times New Roman" w:hAnsi="Times New Roman"/>
          <w:sz w:val="24"/>
        </w:rPr>
      </w:pPr>
    </w:p>
    <w:p w:rsidR="008103F7" w:rsidRPr="004E728E" w:rsidRDefault="008103F7">
      <w:pPr>
        <w:rPr>
          <w:rFonts w:ascii="Times New Roman" w:hAnsi="Times New Roman"/>
          <w:b/>
          <w:sz w:val="24"/>
        </w:rPr>
      </w:pPr>
      <w:r w:rsidRPr="004E728E">
        <w:rPr>
          <w:rFonts w:ascii="Times New Roman" w:hAnsi="Times New Roman"/>
          <w:b/>
          <w:sz w:val="24"/>
        </w:rPr>
        <w:t>Implicit or more ambiguous purpose</w:t>
      </w:r>
    </w:p>
    <w:p w:rsidR="008103F7" w:rsidRPr="004E728E" w:rsidRDefault="008103F7">
      <w:pPr>
        <w:rPr>
          <w:rFonts w:ascii="Times New Roman" w:hAnsi="Times New Roman"/>
          <w:sz w:val="24"/>
        </w:rPr>
      </w:pPr>
    </w:p>
    <w:p w:rsidR="008103F7" w:rsidRPr="004E728E" w:rsidRDefault="008103F7">
      <w:pPr>
        <w:rPr>
          <w:rFonts w:ascii="Times New Roman" w:hAnsi="Times New Roman"/>
          <w:sz w:val="24"/>
        </w:rPr>
      </w:pPr>
      <w:r w:rsidRPr="004E728E">
        <w:rPr>
          <w:rFonts w:ascii="Times New Roman" w:hAnsi="Times New Roman"/>
          <w:sz w:val="24"/>
        </w:rPr>
        <w:lastRenderedPageBreak/>
        <w:t xml:space="preserve">So what if the </w:t>
      </w:r>
      <w:r w:rsidR="00231E5E">
        <w:rPr>
          <w:rFonts w:ascii="Times New Roman" w:hAnsi="Times New Roman"/>
          <w:sz w:val="24"/>
        </w:rPr>
        <w:t>intention</w:t>
      </w:r>
      <w:r w:rsidRPr="004E728E">
        <w:rPr>
          <w:rFonts w:ascii="Times New Roman" w:hAnsi="Times New Roman"/>
          <w:sz w:val="24"/>
        </w:rPr>
        <w:t xml:space="preserve"> isn’t obvious or explicit? In these cases, we </w:t>
      </w:r>
      <w:r w:rsidR="00FC537A" w:rsidRPr="004E728E">
        <w:rPr>
          <w:rFonts w:ascii="Times New Roman" w:hAnsi="Times New Roman"/>
          <w:sz w:val="24"/>
        </w:rPr>
        <w:t>should</w:t>
      </w:r>
      <w:r w:rsidRPr="004E728E">
        <w:rPr>
          <w:rFonts w:ascii="Times New Roman" w:hAnsi="Times New Roman"/>
          <w:sz w:val="24"/>
        </w:rPr>
        <w:t xml:space="preserve"> examine the text for clues</w:t>
      </w:r>
      <w:r w:rsidR="00FC537A" w:rsidRPr="004E728E">
        <w:rPr>
          <w:rFonts w:ascii="Times New Roman" w:hAnsi="Times New Roman"/>
          <w:sz w:val="24"/>
        </w:rPr>
        <w:t>.  T</w:t>
      </w:r>
      <w:r w:rsidR="001B0529" w:rsidRPr="004E728E">
        <w:rPr>
          <w:rFonts w:ascii="Times New Roman" w:hAnsi="Times New Roman"/>
          <w:sz w:val="24"/>
        </w:rPr>
        <w:t>o try</w:t>
      </w:r>
      <w:r w:rsidRPr="004E728E">
        <w:rPr>
          <w:rFonts w:ascii="Times New Roman" w:hAnsi="Times New Roman"/>
          <w:sz w:val="24"/>
        </w:rPr>
        <w:t xml:space="preserve"> </w:t>
      </w:r>
      <w:r w:rsidR="001B0529" w:rsidRPr="004E728E">
        <w:rPr>
          <w:rFonts w:ascii="Times New Roman" w:hAnsi="Times New Roman"/>
          <w:sz w:val="24"/>
        </w:rPr>
        <w:t>and</w:t>
      </w:r>
      <w:r w:rsidRPr="004E728E">
        <w:rPr>
          <w:rFonts w:ascii="Times New Roman" w:hAnsi="Times New Roman"/>
          <w:sz w:val="24"/>
        </w:rPr>
        <w:t xml:space="preserve"> understand why it </w:t>
      </w:r>
      <w:r w:rsidR="00FC537A" w:rsidRPr="004E728E">
        <w:rPr>
          <w:rFonts w:ascii="Times New Roman" w:hAnsi="Times New Roman"/>
          <w:sz w:val="24"/>
        </w:rPr>
        <w:t>was</w:t>
      </w:r>
      <w:r w:rsidRPr="004E728E">
        <w:rPr>
          <w:rFonts w:ascii="Times New Roman" w:hAnsi="Times New Roman"/>
          <w:sz w:val="24"/>
        </w:rPr>
        <w:t xml:space="preserve"> written and what the main themes are.</w:t>
      </w:r>
    </w:p>
    <w:p w:rsidR="008103F7" w:rsidRPr="004E728E" w:rsidRDefault="008103F7">
      <w:pPr>
        <w:rPr>
          <w:rFonts w:ascii="Times New Roman" w:hAnsi="Times New Roman"/>
          <w:sz w:val="24"/>
        </w:rPr>
      </w:pPr>
    </w:p>
    <w:p w:rsidR="008103F7" w:rsidRPr="004E728E" w:rsidRDefault="00A655FE">
      <w:pPr>
        <w:rPr>
          <w:rFonts w:ascii="Times New Roman" w:hAnsi="Times New Roman"/>
          <w:sz w:val="24"/>
        </w:rPr>
      </w:pPr>
      <w:r w:rsidRPr="004E728E">
        <w:rPr>
          <w:rFonts w:ascii="Times New Roman" w:hAnsi="Times New Roman"/>
          <w:sz w:val="24"/>
        </w:rPr>
        <w:t xml:space="preserve">We talked about this in our last class on genre: </w:t>
      </w:r>
      <w:r w:rsidR="008103F7" w:rsidRPr="004E728E">
        <w:rPr>
          <w:rFonts w:ascii="Times New Roman" w:hAnsi="Times New Roman"/>
          <w:sz w:val="24"/>
        </w:rPr>
        <w:t>When dealing with a NT epistle or OT Prophet try to answer these four questions</w:t>
      </w:r>
      <w:r w:rsidR="00FC537A" w:rsidRPr="004E728E">
        <w:rPr>
          <w:rFonts w:ascii="Times New Roman" w:hAnsi="Times New Roman"/>
          <w:sz w:val="24"/>
        </w:rPr>
        <w:t xml:space="preserve"> to get a sense of the purpose</w:t>
      </w:r>
      <w:r w:rsidR="001B0529" w:rsidRPr="004E728E">
        <w:rPr>
          <w:rFonts w:ascii="Times New Roman" w:hAnsi="Times New Roman"/>
          <w:sz w:val="24"/>
        </w:rPr>
        <w:t xml:space="preserve"> (on handout)</w:t>
      </w:r>
      <w:r w:rsidR="008103F7" w:rsidRPr="004E728E">
        <w:rPr>
          <w:rFonts w:ascii="Times New Roman" w:hAnsi="Times New Roman"/>
          <w:sz w:val="24"/>
        </w:rPr>
        <w:t>:</w:t>
      </w:r>
    </w:p>
    <w:p w:rsidR="008103F7" w:rsidRPr="004E728E" w:rsidRDefault="008103F7">
      <w:pPr>
        <w:rPr>
          <w:rFonts w:ascii="Times New Roman" w:hAnsi="Times New Roman"/>
          <w:sz w:val="24"/>
        </w:rPr>
      </w:pPr>
    </w:p>
    <w:p w:rsidR="008103F7" w:rsidRPr="004E728E" w:rsidRDefault="008103F7">
      <w:pPr>
        <w:ind w:left="720"/>
        <w:rPr>
          <w:rFonts w:ascii="Times New Roman" w:hAnsi="Times New Roman"/>
          <w:sz w:val="24"/>
        </w:rPr>
      </w:pPr>
      <w:r w:rsidRPr="004E728E">
        <w:rPr>
          <w:rFonts w:ascii="Times New Roman" w:hAnsi="Times New Roman"/>
          <w:sz w:val="24"/>
        </w:rPr>
        <w:t>1. Who is writing to whom?</w:t>
      </w:r>
    </w:p>
    <w:p w:rsidR="008103F7" w:rsidRPr="004E728E" w:rsidRDefault="008103F7">
      <w:pPr>
        <w:ind w:left="720"/>
        <w:rPr>
          <w:rFonts w:ascii="Times New Roman" w:hAnsi="Times New Roman"/>
          <w:sz w:val="24"/>
        </w:rPr>
      </w:pPr>
      <w:r w:rsidRPr="004E728E">
        <w:rPr>
          <w:rFonts w:ascii="Times New Roman" w:hAnsi="Times New Roman"/>
          <w:sz w:val="24"/>
        </w:rPr>
        <w:t>2. What is the situation of the author and reader?</w:t>
      </w:r>
    </w:p>
    <w:p w:rsidR="008103F7" w:rsidRPr="004E728E" w:rsidRDefault="008103F7">
      <w:pPr>
        <w:ind w:left="720"/>
        <w:rPr>
          <w:rFonts w:ascii="Times New Roman" w:hAnsi="Times New Roman"/>
          <w:sz w:val="24"/>
        </w:rPr>
      </w:pPr>
      <w:r w:rsidRPr="004E728E">
        <w:rPr>
          <w:rFonts w:ascii="Times New Roman" w:hAnsi="Times New Roman"/>
          <w:sz w:val="24"/>
        </w:rPr>
        <w:t>3. Are there any problems or issues that are being addressed?</w:t>
      </w:r>
    </w:p>
    <w:p w:rsidR="008103F7" w:rsidRPr="004E728E" w:rsidRDefault="008103F7">
      <w:pPr>
        <w:ind w:left="720"/>
        <w:rPr>
          <w:rFonts w:ascii="Times New Roman" w:hAnsi="Times New Roman"/>
          <w:sz w:val="24"/>
        </w:rPr>
      </w:pPr>
      <w:r w:rsidRPr="004E728E">
        <w:rPr>
          <w:rFonts w:ascii="Times New Roman" w:hAnsi="Times New Roman"/>
          <w:sz w:val="24"/>
        </w:rPr>
        <w:t xml:space="preserve">4. Are there </w:t>
      </w:r>
      <w:r w:rsidR="00980A22" w:rsidRPr="004E728E">
        <w:rPr>
          <w:rFonts w:ascii="Times New Roman" w:hAnsi="Times New Roman"/>
          <w:sz w:val="24"/>
        </w:rPr>
        <w:t>any</w:t>
      </w:r>
      <w:r w:rsidRPr="004E728E">
        <w:rPr>
          <w:rFonts w:ascii="Times New Roman" w:hAnsi="Times New Roman"/>
          <w:sz w:val="24"/>
        </w:rPr>
        <w:t xml:space="preserve"> repeated themes or a single idea holding the book together?</w:t>
      </w:r>
    </w:p>
    <w:p w:rsidR="008103F7" w:rsidRPr="004E728E" w:rsidRDefault="008103F7">
      <w:pPr>
        <w:rPr>
          <w:rFonts w:ascii="Times New Roman" w:hAnsi="Times New Roman"/>
          <w:sz w:val="24"/>
        </w:rPr>
      </w:pPr>
    </w:p>
    <w:p w:rsidR="008103F7" w:rsidRPr="004E728E" w:rsidRDefault="00A655FE" w:rsidP="00A655FE">
      <w:pPr>
        <w:rPr>
          <w:rFonts w:ascii="Times New Roman" w:hAnsi="Times New Roman"/>
          <w:sz w:val="24"/>
        </w:rPr>
      </w:pPr>
      <w:r w:rsidRPr="004E728E">
        <w:rPr>
          <w:rFonts w:ascii="Times New Roman" w:hAnsi="Times New Roman"/>
          <w:sz w:val="24"/>
        </w:rPr>
        <w:t xml:space="preserve">A helpful text to </w:t>
      </w:r>
      <w:r w:rsidR="00980A22">
        <w:rPr>
          <w:rFonts w:ascii="Times New Roman" w:hAnsi="Times New Roman"/>
          <w:sz w:val="24"/>
        </w:rPr>
        <w:t>meditate on with these four questions is</w:t>
      </w:r>
      <w:r w:rsidRPr="004E728E">
        <w:rPr>
          <w:rFonts w:ascii="Times New Roman" w:hAnsi="Times New Roman"/>
          <w:sz w:val="24"/>
        </w:rPr>
        <w:t xml:space="preserve"> 2 Timothy 1.9-10.  I want to encourage you to look at these</w:t>
      </w:r>
      <w:r w:rsidR="00980A22">
        <w:rPr>
          <w:rFonts w:ascii="Times New Roman" w:hAnsi="Times New Roman"/>
          <w:sz w:val="24"/>
        </w:rPr>
        <w:t xml:space="preserve"> verses</w:t>
      </w:r>
      <w:r w:rsidRPr="004E728E">
        <w:rPr>
          <w:rFonts w:ascii="Times New Roman" w:hAnsi="Times New Roman"/>
          <w:sz w:val="24"/>
        </w:rPr>
        <w:t xml:space="preserve"> at home. I think you’ll see that t</w:t>
      </w:r>
      <w:r w:rsidR="00FC537A" w:rsidRPr="004E728E">
        <w:rPr>
          <w:rFonts w:ascii="Times New Roman" w:hAnsi="Times New Roman"/>
          <w:sz w:val="24"/>
        </w:rPr>
        <w:t>hese verses are profitable just by</w:t>
      </w:r>
      <w:r w:rsidR="00980A22">
        <w:rPr>
          <w:rFonts w:ascii="Times New Roman" w:hAnsi="Times New Roman"/>
          <w:sz w:val="24"/>
        </w:rPr>
        <w:t xml:space="preserve"> themselves.  But you</w:t>
      </w:r>
      <w:r w:rsidR="00FC537A" w:rsidRPr="004E728E">
        <w:rPr>
          <w:rFonts w:ascii="Times New Roman" w:hAnsi="Times New Roman"/>
          <w:sz w:val="24"/>
        </w:rPr>
        <w:t>’ll get more out of them, I promise you, if we understand how they support Paul</w:t>
      </w:r>
      <w:r w:rsidR="00980A22">
        <w:rPr>
          <w:rFonts w:ascii="Times New Roman" w:hAnsi="Times New Roman"/>
          <w:sz w:val="24"/>
        </w:rPr>
        <w:t xml:space="preserve">’s main purpose for 2 Timothy. (In the 13-week version of this class online, we walk through this text so you can find insights into this passage there in class 8). </w:t>
      </w:r>
    </w:p>
    <w:p w:rsidR="00A655FE" w:rsidRPr="004E728E" w:rsidRDefault="00A655FE">
      <w:pPr>
        <w:rPr>
          <w:rFonts w:ascii="Times New Roman" w:hAnsi="Times New Roman"/>
          <w:sz w:val="24"/>
        </w:rPr>
      </w:pPr>
    </w:p>
    <w:p w:rsidR="008103F7" w:rsidRPr="004E728E" w:rsidRDefault="00A655FE">
      <w:pPr>
        <w:rPr>
          <w:rFonts w:ascii="Times New Roman" w:hAnsi="Times New Roman"/>
          <w:sz w:val="24"/>
        </w:rPr>
      </w:pPr>
      <w:r w:rsidRPr="004E728E">
        <w:rPr>
          <w:rFonts w:ascii="Times New Roman" w:hAnsi="Times New Roman"/>
          <w:sz w:val="24"/>
        </w:rPr>
        <w:t xml:space="preserve">Remember: </w:t>
      </w:r>
      <w:r w:rsidR="00FC537A" w:rsidRPr="004E728E">
        <w:rPr>
          <w:rFonts w:ascii="Times New Roman" w:hAnsi="Times New Roman"/>
          <w:sz w:val="24"/>
        </w:rPr>
        <w:t>If you don’t understand the author’s purpose, you won’t often get the passage comp</w:t>
      </w:r>
      <w:r w:rsidR="00980A22">
        <w:rPr>
          <w:rFonts w:ascii="Times New Roman" w:hAnsi="Times New Roman"/>
          <w:sz w:val="24"/>
        </w:rPr>
        <w:t xml:space="preserve">letely wrong (by God’s grace). </w:t>
      </w:r>
      <w:r w:rsidR="00FC537A" w:rsidRPr="004E728E">
        <w:rPr>
          <w:rFonts w:ascii="Times New Roman" w:hAnsi="Times New Roman"/>
          <w:sz w:val="24"/>
        </w:rPr>
        <w:t>But you’ll probably end up simply affirming a general truth rather than seeing the deeper meaning of the passage.</w:t>
      </w:r>
    </w:p>
    <w:p w:rsidR="008103F7" w:rsidRPr="004E728E" w:rsidRDefault="008103F7">
      <w:pPr>
        <w:rPr>
          <w:rFonts w:ascii="Times New Roman" w:hAnsi="Times New Roman"/>
          <w:sz w:val="24"/>
        </w:rPr>
      </w:pPr>
    </w:p>
    <w:p w:rsidR="008103F7" w:rsidRPr="004E728E" w:rsidRDefault="008103F7">
      <w:pPr>
        <w:rPr>
          <w:rFonts w:ascii="Times New Roman" w:hAnsi="Times New Roman"/>
          <w:sz w:val="24"/>
        </w:rPr>
      </w:pPr>
      <w:r w:rsidRPr="004E728E">
        <w:rPr>
          <w:rFonts w:ascii="Times New Roman" w:hAnsi="Times New Roman"/>
          <w:sz w:val="24"/>
        </w:rPr>
        <w:t>QUESTIONS?</w:t>
      </w:r>
    </w:p>
    <w:p w:rsidR="008103F7" w:rsidRPr="004E728E" w:rsidRDefault="008103F7">
      <w:pPr>
        <w:rPr>
          <w:rFonts w:ascii="Times New Roman" w:hAnsi="Times New Roman"/>
          <w:sz w:val="24"/>
        </w:rPr>
      </w:pPr>
    </w:p>
    <w:p w:rsidR="008103F7" w:rsidRPr="004E728E" w:rsidRDefault="00231E5E">
      <w:pPr>
        <w:rPr>
          <w:rFonts w:ascii="Times New Roman" w:hAnsi="Times New Roman"/>
          <w:sz w:val="24"/>
        </w:rPr>
      </w:pPr>
      <w:r>
        <w:rPr>
          <w:rFonts w:ascii="Times New Roman" w:hAnsi="Times New Roman"/>
          <w:sz w:val="24"/>
        </w:rPr>
        <w:t>W</w:t>
      </w:r>
      <w:r w:rsidR="008103F7" w:rsidRPr="004E728E">
        <w:rPr>
          <w:rFonts w:ascii="Times New Roman" w:hAnsi="Times New Roman"/>
          <w:sz w:val="24"/>
        </w:rPr>
        <w:t>e should always keep in mind that God’s underlying purpose in all of scripture is the revelation of his glory, primarily as it is displayed through the gospel of our Lord Jesus Christ. Therefore, when we sit down to study God’s Word, as we seek to discern the purpose and the context of a passage, we should do so with the goal of growing in our knowledge of Him in all his glory!</w:t>
      </w:r>
    </w:p>
    <w:p w:rsidR="002F1661" w:rsidRPr="004E728E" w:rsidRDefault="002F1661">
      <w:pPr>
        <w:rPr>
          <w:rFonts w:ascii="Times New Roman" w:hAnsi="Times New Roman"/>
          <w:sz w:val="24"/>
        </w:rPr>
      </w:pPr>
    </w:p>
    <w:p w:rsidR="002F1661" w:rsidRPr="004E728E" w:rsidRDefault="000C6AAB" w:rsidP="002F1661">
      <w:pPr>
        <w:rPr>
          <w:rFonts w:ascii="Times New Roman" w:eastAsia="Times New Roman" w:hAnsi="Times New Roman"/>
          <w:color w:val="auto"/>
          <w:sz w:val="24"/>
        </w:rPr>
      </w:pPr>
      <w:r w:rsidRPr="004E728E">
        <w:rPr>
          <w:rFonts w:ascii="Times New Roman" w:eastAsia="Times New Roman" w:hAnsi="Times New Roman"/>
          <w:color w:val="auto"/>
          <w:sz w:val="24"/>
        </w:rPr>
        <w:t>Let’s</w:t>
      </w:r>
      <w:r w:rsidR="002F1661" w:rsidRPr="004E728E">
        <w:rPr>
          <w:rFonts w:ascii="Times New Roman" w:eastAsia="Times New Roman" w:hAnsi="Times New Roman"/>
          <w:color w:val="auto"/>
          <w:sz w:val="24"/>
        </w:rPr>
        <w:t xml:space="preserve"> </w:t>
      </w:r>
      <w:r w:rsidR="00A93ECF">
        <w:rPr>
          <w:rFonts w:ascii="Times New Roman" w:eastAsia="Times New Roman" w:hAnsi="Times New Roman"/>
          <w:color w:val="auto"/>
          <w:sz w:val="24"/>
        </w:rPr>
        <w:t>continue on and discuss</w:t>
      </w:r>
      <w:r w:rsidR="002F1661" w:rsidRPr="004E728E">
        <w:rPr>
          <w:rFonts w:ascii="Times New Roman" w:eastAsia="Times New Roman" w:hAnsi="Times New Roman"/>
          <w:color w:val="auto"/>
          <w:sz w:val="24"/>
        </w:rPr>
        <w:t xml:space="preserve"> two mor</w:t>
      </w:r>
      <w:r w:rsidR="00231E5E">
        <w:rPr>
          <w:rFonts w:ascii="Times New Roman" w:eastAsia="Times New Roman" w:hAnsi="Times New Roman"/>
          <w:color w:val="auto"/>
          <w:sz w:val="24"/>
        </w:rPr>
        <w:t>e important interpretive tools: structure and parallelism. They’re designed t</w:t>
      </w:r>
      <w:r w:rsidRPr="004E728E">
        <w:rPr>
          <w:rFonts w:ascii="Times New Roman" w:eastAsia="Times New Roman" w:hAnsi="Times New Roman"/>
          <w:color w:val="auto"/>
          <w:sz w:val="24"/>
        </w:rPr>
        <w:t>o help us</w:t>
      </w:r>
      <w:r w:rsidR="002F1661" w:rsidRPr="004E728E">
        <w:rPr>
          <w:rFonts w:ascii="Times New Roman" w:eastAsia="Times New Roman" w:hAnsi="Times New Roman"/>
          <w:color w:val="auto"/>
          <w:sz w:val="24"/>
        </w:rPr>
        <w:t xml:space="preserve"> break up larger se</w:t>
      </w:r>
      <w:r w:rsidRPr="004E728E">
        <w:rPr>
          <w:rFonts w:ascii="Times New Roman" w:eastAsia="Times New Roman" w:hAnsi="Times New Roman"/>
          <w:color w:val="auto"/>
          <w:sz w:val="24"/>
        </w:rPr>
        <w:t xml:space="preserve">ctions of scripture to help us </w:t>
      </w:r>
      <w:r w:rsidR="002F1661" w:rsidRPr="004E728E">
        <w:rPr>
          <w:rFonts w:ascii="Times New Roman" w:eastAsia="Times New Roman" w:hAnsi="Times New Roman"/>
          <w:color w:val="auto"/>
          <w:sz w:val="24"/>
        </w:rPr>
        <w:t>better understanding their meaning. Let’s start with structure.</w:t>
      </w:r>
    </w:p>
    <w:p w:rsidR="002F1661" w:rsidRPr="004E728E" w:rsidRDefault="002F1661" w:rsidP="002F1661">
      <w:pPr>
        <w:rPr>
          <w:rFonts w:ascii="Times New Roman" w:eastAsia="Times New Roman" w:hAnsi="Times New Roman"/>
          <w:color w:val="auto"/>
          <w:sz w:val="24"/>
        </w:rPr>
      </w:pPr>
    </w:p>
    <w:p w:rsidR="002F1661" w:rsidRPr="00A93ECF" w:rsidRDefault="00A93ECF" w:rsidP="002F1661">
      <w:pPr>
        <w:rPr>
          <w:rFonts w:ascii="Times New Roman" w:eastAsia="Times New Roman" w:hAnsi="Times New Roman"/>
          <w:b/>
          <w:color w:val="auto"/>
          <w:sz w:val="24"/>
        </w:rPr>
      </w:pPr>
      <w:r w:rsidRPr="00A93ECF">
        <w:rPr>
          <w:rFonts w:ascii="Times New Roman" w:eastAsia="Times New Roman" w:hAnsi="Times New Roman"/>
          <w:b/>
          <w:color w:val="auto"/>
          <w:sz w:val="24"/>
        </w:rPr>
        <w:t xml:space="preserve">III. </w:t>
      </w:r>
      <w:r w:rsidR="002F1661" w:rsidRPr="00A93ECF">
        <w:rPr>
          <w:rFonts w:ascii="Times New Roman" w:eastAsia="Times New Roman" w:hAnsi="Times New Roman"/>
          <w:b/>
          <w:color w:val="auto"/>
          <w:sz w:val="24"/>
        </w:rPr>
        <w:t>Structure</w:t>
      </w:r>
    </w:p>
    <w:p w:rsidR="002F1661" w:rsidRPr="004E728E" w:rsidRDefault="002F1661" w:rsidP="002F1661">
      <w:pPr>
        <w:rPr>
          <w:rFonts w:ascii="Times New Roman" w:eastAsia="Times New Roman" w:hAnsi="Times New Roman"/>
          <w:color w:val="auto"/>
          <w:sz w:val="24"/>
        </w:rPr>
      </w:pPr>
    </w:p>
    <w:p w:rsidR="002F1661" w:rsidRPr="004E728E" w:rsidRDefault="000C6AAB" w:rsidP="002F1661">
      <w:pPr>
        <w:rPr>
          <w:rFonts w:ascii="Times New Roman" w:eastAsia="Times New Roman" w:hAnsi="Times New Roman"/>
          <w:color w:val="auto"/>
          <w:sz w:val="24"/>
        </w:rPr>
      </w:pPr>
      <w:r w:rsidRPr="004E728E">
        <w:rPr>
          <w:rFonts w:ascii="Times New Roman" w:eastAsia="Times New Roman" w:hAnsi="Times New Roman"/>
          <w:color w:val="auto"/>
          <w:sz w:val="24"/>
        </w:rPr>
        <w:t>We</w:t>
      </w:r>
      <w:r w:rsidR="002F1661" w:rsidRPr="004E728E">
        <w:rPr>
          <w:rFonts w:ascii="Times New Roman" w:eastAsia="Times New Roman" w:hAnsi="Times New Roman"/>
          <w:color w:val="auto"/>
          <w:sz w:val="24"/>
        </w:rPr>
        <w:t xml:space="preserve"> want to ask ourselves two questions when we’re trying to understand the structure of a passage:</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ab/>
        <w:t>Has the author divided his material into sections?</w:t>
      </w: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ab/>
        <w:t>How do those sections fit together?</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That first question is key.  Not all portions of Scripture have an overarching structure to them.  But when a book appears put together in a particular pattern or order, it’s important that we understand what that structure is.  That way we can see more clearly what the author is trying to do at each point in the book.</w:t>
      </w:r>
    </w:p>
    <w:p w:rsidR="002F1661" w:rsidRPr="004E728E" w:rsidRDefault="002F1661" w:rsidP="002F1661">
      <w:pPr>
        <w:rPr>
          <w:rFonts w:ascii="Times New Roman" w:eastAsia="Times New Roman" w:hAnsi="Times New Roman"/>
          <w:color w:val="auto"/>
          <w:sz w:val="24"/>
        </w:rPr>
      </w:pPr>
    </w:p>
    <w:p w:rsidR="002F1661" w:rsidRPr="00A93ECF" w:rsidRDefault="002F1661" w:rsidP="002F1661">
      <w:pPr>
        <w:rPr>
          <w:rFonts w:ascii="Times New Roman" w:eastAsia="Times New Roman" w:hAnsi="Times New Roman"/>
          <w:b/>
          <w:color w:val="auto"/>
          <w:sz w:val="24"/>
        </w:rPr>
      </w:pPr>
      <w:r w:rsidRPr="00A93ECF">
        <w:rPr>
          <w:rFonts w:ascii="Times New Roman" w:eastAsia="Times New Roman" w:hAnsi="Times New Roman"/>
          <w:b/>
          <w:color w:val="auto"/>
          <w:sz w:val="24"/>
        </w:rPr>
        <w:t>Finding Structure</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OK.  So how do I figure out the structure of a passage?  Look down in your handout and you’ll see a few tips for doing this.</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1.</w:t>
      </w:r>
      <w:r w:rsidRPr="004E728E">
        <w:rPr>
          <w:rFonts w:ascii="Times New Roman" w:eastAsia="Times New Roman" w:hAnsi="Times New Roman"/>
          <w:color w:val="auto"/>
          <w:sz w:val="24"/>
        </w:rPr>
        <w:tab/>
        <w:t>Look for repeated words or repeated themes</w:t>
      </w:r>
      <w:r w:rsidR="00A93ECF">
        <w:rPr>
          <w:rFonts w:ascii="Times New Roman" w:eastAsia="Times New Roman" w:hAnsi="Times New Roman"/>
          <w:color w:val="auto"/>
          <w:sz w:val="24"/>
        </w:rPr>
        <w:t>.</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lastRenderedPageBreak/>
        <w:t>2.</w:t>
      </w:r>
      <w:r w:rsidRPr="004E728E">
        <w:rPr>
          <w:rFonts w:ascii="Times New Roman" w:eastAsia="Times New Roman" w:hAnsi="Times New Roman"/>
          <w:color w:val="auto"/>
          <w:sz w:val="24"/>
        </w:rPr>
        <w:tab/>
      </w:r>
      <w:proofErr w:type="gramStart"/>
      <w:r w:rsidRPr="004E728E">
        <w:rPr>
          <w:rFonts w:ascii="Times New Roman" w:eastAsia="Times New Roman" w:hAnsi="Times New Roman"/>
          <w:color w:val="auto"/>
          <w:sz w:val="24"/>
        </w:rPr>
        <w:t>In</w:t>
      </w:r>
      <w:proofErr w:type="gramEnd"/>
      <w:r w:rsidRPr="004E728E">
        <w:rPr>
          <w:rFonts w:ascii="Times New Roman" w:eastAsia="Times New Roman" w:hAnsi="Times New Roman"/>
          <w:color w:val="auto"/>
          <w:sz w:val="24"/>
        </w:rPr>
        <w:t xml:space="preserve"> narratives, look for scene changes.  Pretend you’re a movie director or a playwright and ask yourself, “</w:t>
      </w:r>
      <w:proofErr w:type="gramStart"/>
      <w:r w:rsidRPr="004E728E">
        <w:rPr>
          <w:rFonts w:ascii="Times New Roman" w:eastAsia="Times New Roman" w:hAnsi="Times New Roman"/>
          <w:color w:val="auto"/>
          <w:sz w:val="24"/>
        </w:rPr>
        <w:t>did</w:t>
      </w:r>
      <w:proofErr w:type="gramEnd"/>
      <w:r w:rsidRPr="004E728E">
        <w:rPr>
          <w:rFonts w:ascii="Times New Roman" w:eastAsia="Times New Roman" w:hAnsi="Times New Roman"/>
          <w:color w:val="auto"/>
          <w:sz w:val="24"/>
        </w:rPr>
        <w:t xml:space="preserve"> the action just switch scenes here?” “If not, why did the author move me on to something different?”  We’ll get to an example of this in a few minutes.</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3.</w:t>
      </w:r>
      <w:r w:rsidRPr="004E728E">
        <w:rPr>
          <w:rFonts w:ascii="Times New Roman" w:eastAsia="Times New Roman" w:hAnsi="Times New Roman"/>
          <w:color w:val="auto"/>
          <w:sz w:val="24"/>
        </w:rPr>
        <w:tab/>
        <w:t>In dialogues, you can often divide the text up based on who is speaking.  For example, in Job it matters hugely if it’s Job speaking, God speaking, or one of Job’s friends.</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4.</w:t>
      </w:r>
      <w:r w:rsidRPr="004E728E">
        <w:rPr>
          <w:rFonts w:ascii="Times New Roman" w:eastAsia="Times New Roman" w:hAnsi="Times New Roman"/>
          <w:color w:val="auto"/>
          <w:sz w:val="24"/>
        </w:rPr>
        <w:tab/>
        <w:t>In some places the structure that’s used is the structure of a legal argument.  Malachi is a good example of this, as i</w:t>
      </w:r>
      <w:r w:rsidR="00A93ECF">
        <w:rPr>
          <w:rFonts w:ascii="Times New Roman" w:eastAsia="Times New Roman" w:hAnsi="Times New Roman"/>
          <w:color w:val="auto"/>
          <w:sz w:val="24"/>
        </w:rPr>
        <w:t xml:space="preserve">s Paul’s letter to the Romans. </w:t>
      </w:r>
      <w:r w:rsidRPr="004E728E">
        <w:rPr>
          <w:rFonts w:ascii="Times New Roman" w:eastAsia="Times New Roman" w:hAnsi="Times New Roman"/>
          <w:color w:val="auto"/>
          <w:sz w:val="24"/>
        </w:rPr>
        <w:t>In Romans 1 and 2, Paul establishes that everyone is under God’s wrath because of their sin, for Gentiles in Chapter 1 and Jews in Chapter 2</w:t>
      </w:r>
      <w:r w:rsidR="00A93ECF">
        <w:rPr>
          <w:rFonts w:ascii="Times New Roman" w:eastAsia="Times New Roman" w:hAnsi="Times New Roman"/>
          <w:color w:val="auto"/>
          <w:sz w:val="24"/>
        </w:rPr>
        <w:t>,</w:t>
      </w:r>
      <w:r w:rsidRPr="004E728E">
        <w:rPr>
          <w:rFonts w:ascii="Times New Roman" w:eastAsia="Times New Roman" w:hAnsi="Times New Roman"/>
          <w:color w:val="auto"/>
          <w:sz w:val="24"/>
        </w:rPr>
        <w:t xml:space="preserve"> before he begins his argument about the free gift of salvation in Christ for those who believe in chapter 3.</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So if you see a logical progression of thought, like in Romans, it may well be the structure of a progressive argument—and you would do well to trace out that argument.</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Incidentally, you’ll find that the paragraphs, chapter divisions, and verse divisions in your bibles are generally helpful.  But sometimes they’re not.  Keep in mind that they’re not inspired by God.  Often, it can be useful to print out the section of Scripture you need from a site like www.biblegateway.com so you can read it without verse, paragraph, or chapter divisions.</w:t>
      </w:r>
    </w:p>
    <w:p w:rsidR="002F1661" w:rsidRPr="004E728E" w:rsidRDefault="002F1661" w:rsidP="002F1661">
      <w:pPr>
        <w:rPr>
          <w:rFonts w:ascii="Times New Roman" w:eastAsia="Times New Roman" w:hAnsi="Times New Roman"/>
          <w:color w:val="auto"/>
          <w:sz w:val="24"/>
        </w:rPr>
      </w:pPr>
    </w:p>
    <w:p w:rsidR="002F1661"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Using Structure</w:t>
      </w:r>
    </w:p>
    <w:p w:rsidR="00231E5E" w:rsidRPr="004E728E" w:rsidRDefault="00231E5E" w:rsidP="002F1661">
      <w:pPr>
        <w:rPr>
          <w:rFonts w:ascii="Times New Roman" w:eastAsia="Times New Roman" w:hAnsi="Times New Roman"/>
          <w:color w:val="auto"/>
          <w:sz w:val="24"/>
        </w:rPr>
      </w:pPr>
      <w:r>
        <w:rPr>
          <w:rFonts w:ascii="Times New Roman" w:eastAsia="Times New Roman" w:hAnsi="Times New Roman"/>
          <w:color w:val="auto"/>
          <w:sz w:val="24"/>
        </w:rPr>
        <w:t>[Find a bible text as an example]</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Once you’ve broken out your passage into subsections, whether based on scenes, or arguments, or themes, or repeated phrases, it’s useful to then give each section a summary title. This forces you to think about what the main point of each subsection is and write it down. Don’t feel like you have to be wed to your first thought; you can always change it later.</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After you’ve summarized in a few sentences what each section is about, the next step is to see how each part fits together. As we said before, in a letter, the sections might be arguments that build on each another, or in the case of a narrative, the sections might contrast or complement one another.</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Along the way, you might find that you’ve started to outline your section of Scripture.  Often, it can be useful to go ahead and finish the outline.  Outlining a chapter or even an entire book can be a great way to follow a flow of thought and see how structure reveals meaning.</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Another thing that can help is to memorize a passage of Scripture.  When you memorize it, you’re more likely to notice patterns of theme and word recurrence that give evidence of structure—at least at the chapter level.  And you’re more likely to see how the author uses Structure to accomplish his purpose.</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Seeing how the author has structured what he’s saying will help us see the big idea of the whole passage.</w:t>
      </w:r>
    </w:p>
    <w:p w:rsidR="002F1661" w:rsidRPr="004E728E" w:rsidRDefault="002F1661" w:rsidP="002F1661">
      <w:pPr>
        <w:rPr>
          <w:rFonts w:ascii="Times New Roman" w:eastAsia="Times New Roman" w:hAnsi="Times New Roman"/>
          <w:color w:val="auto"/>
          <w:sz w:val="24"/>
        </w:rPr>
      </w:pPr>
    </w:p>
    <w:p w:rsidR="002F1661" w:rsidRPr="00F25DE0" w:rsidRDefault="002F1661" w:rsidP="002F1661">
      <w:pPr>
        <w:rPr>
          <w:rFonts w:ascii="Times New Roman" w:eastAsia="Times New Roman" w:hAnsi="Times New Roman"/>
          <w:b/>
          <w:color w:val="auto"/>
          <w:sz w:val="24"/>
        </w:rPr>
      </w:pPr>
      <w:r w:rsidRPr="00F25DE0">
        <w:rPr>
          <w:rFonts w:ascii="Times New Roman" w:eastAsia="Times New Roman" w:hAnsi="Times New Roman"/>
          <w:b/>
          <w:color w:val="auto"/>
          <w:sz w:val="24"/>
        </w:rPr>
        <w:t>Parallels</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We looked at parallels a little bit when we looked at the genre of poetry.</w:t>
      </w:r>
      <w:r w:rsidR="000C6AAB" w:rsidRPr="004E728E">
        <w:rPr>
          <w:rFonts w:ascii="Times New Roman" w:eastAsia="Times New Roman" w:hAnsi="Times New Roman"/>
          <w:color w:val="auto"/>
          <w:sz w:val="24"/>
        </w:rPr>
        <w:t xml:space="preserve"> We talked about the </w:t>
      </w:r>
      <w:r w:rsidR="00231E5E">
        <w:rPr>
          <w:rFonts w:ascii="Times New Roman" w:eastAsia="Times New Roman" w:hAnsi="Times New Roman"/>
          <w:color w:val="auto"/>
          <w:sz w:val="24"/>
        </w:rPr>
        <w:t xml:space="preserve">different types of </w:t>
      </w:r>
      <w:r w:rsidR="000C6AAB" w:rsidRPr="004E728E">
        <w:rPr>
          <w:rFonts w:ascii="Times New Roman" w:eastAsia="Times New Roman" w:hAnsi="Times New Roman"/>
          <w:color w:val="auto"/>
          <w:sz w:val="24"/>
        </w:rPr>
        <w:t xml:space="preserve">parallelism. </w:t>
      </w:r>
    </w:p>
    <w:p w:rsidR="002F1661" w:rsidRPr="004E728E" w:rsidRDefault="002F1661" w:rsidP="002F1661">
      <w:pPr>
        <w:rPr>
          <w:rFonts w:ascii="Times New Roman" w:eastAsia="Times New Roman" w:hAnsi="Times New Roman"/>
          <w:color w:val="auto"/>
          <w:sz w:val="24"/>
        </w:rPr>
      </w:pPr>
    </w:p>
    <w:p w:rsidR="002F1661" w:rsidRPr="004E728E" w:rsidRDefault="00231E5E" w:rsidP="002F1661">
      <w:pPr>
        <w:rPr>
          <w:rFonts w:ascii="Times New Roman" w:eastAsia="Times New Roman" w:hAnsi="Times New Roman"/>
          <w:color w:val="auto"/>
          <w:sz w:val="24"/>
        </w:rPr>
      </w:pPr>
      <w:r>
        <w:rPr>
          <w:rFonts w:ascii="Times New Roman" w:eastAsia="Times New Roman" w:hAnsi="Times New Roman"/>
          <w:color w:val="auto"/>
          <w:sz w:val="24"/>
        </w:rPr>
        <w:t>Parallelism makes for</w:t>
      </w:r>
      <w:r w:rsidR="002F1661" w:rsidRPr="004E728E">
        <w:rPr>
          <w:rFonts w:ascii="Times New Roman" w:eastAsia="Times New Roman" w:hAnsi="Times New Roman"/>
          <w:color w:val="auto"/>
          <w:sz w:val="24"/>
        </w:rPr>
        <w:t xml:space="preserve"> nice poetry, but it also helps us grasp the meaning of the passage</w:t>
      </w:r>
      <w:r>
        <w:rPr>
          <w:rFonts w:ascii="Times New Roman" w:eastAsia="Times New Roman" w:hAnsi="Times New Roman"/>
          <w:color w:val="auto"/>
          <w:sz w:val="24"/>
        </w:rPr>
        <w:t xml:space="preserve"> in a different way</w:t>
      </w:r>
      <w:r w:rsidR="002F1661" w:rsidRPr="004E728E">
        <w:rPr>
          <w:rFonts w:ascii="Times New Roman" w:eastAsia="Times New Roman" w:hAnsi="Times New Roman"/>
          <w:color w:val="auto"/>
          <w:sz w:val="24"/>
        </w:rPr>
        <w:t xml:space="preserve">. </w:t>
      </w:r>
      <w:r>
        <w:rPr>
          <w:rFonts w:ascii="Times New Roman" w:eastAsia="Times New Roman" w:hAnsi="Times New Roman"/>
          <w:color w:val="auto"/>
          <w:sz w:val="24"/>
        </w:rPr>
        <w:t>It serves to give</w:t>
      </w:r>
      <w:r w:rsidR="002F1661" w:rsidRPr="004E728E">
        <w:rPr>
          <w:rFonts w:ascii="Times New Roman" w:eastAsia="Times New Roman" w:hAnsi="Times New Roman"/>
          <w:color w:val="auto"/>
          <w:sz w:val="24"/>
        </w:rPr>
        <w:t xml:space="preserve"> you two chances to understand something. If you don’t understand the first phrase, maybe you will understand </w:t>
      </w:r>
      <w:proofErr w:type="gramStart"/>
      <w:r w:rsidR="002F1661" w:rsidRPr="004E728E">
        <w:rPr>
          <w:rFonts w:ascii="Times New Roman" w:eastAsia="Times New Roman" w:hAnsi="Times New Roman"/>
          <w:color w:val="auto"/>
          <w:sz w:val="24"/>
        </w:rPr>
        <w:t>its</w:t>
      </w:r>
      <w:proofErr w:type="gramEnd"/>
      <w:r w:rsidR="002F1661" w:rsidRPr="004E728E">
        <w:rPr>
          <w:rFonts w:ascii="Times New Roman" w:eastAsia="Times New Roman" w:hAnsi="Times New Roman"/>
          <w:color w:val="auto"/>
          <w:sz w:val="24"/>
        </w:rPr>
        <w:t xml:space="preserve"> parallel.</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Example: Isaiah 55:6</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231E5E">
        <w:rPr>
          <w:rFonts w:ascii="Times New Roman" w:eastAsia="Times New Roman" w:hAnsi="Times New Roman"/>
          <w:color w:val="auto"/>
          <w:sz w:val="24"/>
          <w:u w:val="single"/>
        </w:rPr>
        <w:t>Seek</w:t>
      </w:r>
      <w:r w:rsidRPr="004E728E">
        <w:rPr>
          <w:rFonts w:ascii="Times New Roman" w:eastAsia="Times New Roman" w:hAnsi="Times New Roman"/>
          <w:color w:val="auto"/>
          <w:sz w:val="24"/>
        </w:rPr>
        <w:t xml:space="preserve"> the </w:t>
      </w:r>
      <w:r w:rsidRPr="00231E5E">
        <w:rPr>
          <w:rFonts w:ascii="Times New Roman" w:eastAsia="Times New Roman" w:hAnsi="Times New Roman"/>
          <w:b/>
          <w:color w:val="auto"/>
          <w:sz w:val="24"/>
        </w:rPr>
        <w:t>LORD</w:t>
      </w:r>
      <w:r w:rsidRPr="004E728E">
        <w:rPr>
          <w:rFonts w:ascii="Times New Roman" w:eastAsia="Times New Roman" w:hAnsi="Times New Roman"/>
          <w:color w:val="auto"/>
          <w:sz w:val="24"/>
        </w:rPr>
        <w:t xml:space="preserve"> while he may be </w:t>
      </w:r>
      <w:r w:rsidRPr="00231E5E">
        <w:rPr>
          <w:rFonts w:ascii="Times New Roman" w:eastAsia="Times New Roman" w:hAnsi="Times New Roman"/>
          <w:i/>
          <w:color w:val="auto"/>
          <w:sz w:val="24"/>
        </w:rPr>
        <w:t>found</w:t>
      </w:r>
      <w:r w:rsidRPr="004E728E">
        <w:rPr>
          <w:rFonts w:ascii="Times New Roman" w:eastAsia="Times New Roman" w:hAnsi="Times New Roman"/>
          <w:color w:val="auto"/>
          <w:sz w:val="24"/>
        </w:rPr>
        <w:t>;</w:t>
      </w:r>
    </w:p>
    <w:p w:rsidR="002F1661" w:rsidRPr="004E728E" w:rsidRDefault="002F1661" w:rsidP="002F1661">
      <w:pPr>
        <w:rPr>
          <w:rFonts w:ascii="Times New Roman" w:eastAsia="Times New Roman" w:hAnsi="Times New Roman"/>
          <w:color w:val="auto"/>
          <w:sz w:val="24"/>
        </w:rPr>
      </w:pPr>
      <w:r w:rsidRPr="00231E5E">
        <w:rPr>
          <w:rFonts w:ascii="Times New Roman" w:eastAsia="Times New Roman" w:hAnsi="Times New Roman"/>
          <w:color w:val="auto"/>
          <w:sz w:val="24"/>
          <w:u w:val="single"/>
        </w:rPr>
        <w:t>Call</w:t>
      </w:r>
      <w:r w:rsidRPr="004E728E">
        <w:rPr>
          <w:rFonts w:ascii="Times New Roman" w:eastAsia="Times New Roman" w:hAnsi="Times New Roman"/>
          <w:color w:val="auto"/>
          <w:sz w:val="24"/>
        </w:rPr>
        <w:t xml:space="preserve"> on </w:t>
      </w:r>
      <w:r w:rsidRPr="00231E5E">
        <w:rPr>
          <w:rFonts w:ascii="Times New Roman" w:eastAsia="Times New Roman" w:hAnsi="Times New Roman"/>
          <w:b/>
          <w:color w:val="auto"/>
          <w:sz w:val="24"/>
        </w:rPr>
        <w:t>him</w:t>
      </w:r>
      <w:r w:rsidRPr="004E728E">
        <w:rPr>
          <w:rFonts w:ascii="Times New Roman" w:eastAsia="Times New Roman" w:hAnsi="Times New Roman"/>
          <w:color w:val="auto"/>
          <w:sz w:val="24"/>
        </w:rPr>
        <w:t xml:space="preserve"> while he is </w:t>
      </w:r>
      <w:r w:rsidRPr="00231E5E">
        <w:rPr>
          <w:rFonts w:ascii="Times New Roman" w:eastAsia="Times New Roman" w:hAnsi="Times New Roman"/>
          <w:i/>
          <w:color w:val="auto"/>
          <w:sz w:val="24"/>
        </w:rPr>
        <w:t>near</w:t>
      </w:r>
      <w:r w:rsidRPr="004E728E">
        <w:rPr>
          <w:rFonts w:ascii="Times New Roman" w:eastAsia="Times New Roman" w:hAnsi="Times New Roman"/>
          <w:color w:val="auto"/>
          <w:sz w:val="24"/>
        </w:rPr>
        <w:t>.</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If you just read the first sentence, you may wonder what Isaiah means by “seek the LORD”, however the verse is explained further in the 2nd line: “call on him while he is near”.</w:t>
      </w:r>
    </w:p>
    <w:p w:rsidR="002F1661" w:rsidRPr="004E728E" w:rsidRDefault="002F1661" w:rsidP="002F1661">
      <w:pPr>
        <w:rPr>
          <w:rFonts w:ascii="Times New Roman" w:eastAsia="Times New Roman" w:hAnsi="Times New Roman"/>
          <w:color w:val="auto"/>
          <w:sz w:val="24"/>
        </w:rPr>
      </w:pPr>
    </w:p>
    <w:p w:rsidR="002F1661" w:rsidRPr="004E728E"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 xml:space="preserve">“Seek the LORD” is paralleled with “call on him”, so how do we go about seeking God? </w:t>
      </w:r>
    </w:p>
    <w:p w:rsidR="00F25DE0"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 xml:space="preserve">By calling on him, most likely in prayer. </w:t>
      </w:r>
    </w:p>
    <w:p w:rsidR="00F25DE0" w:rsidRDefault="00F25DE0" w:rsidP="002F1661">
      <w:pPr>
        <w:rPr>
          <w:rFonts w:ascii="Times New Roman" w:eastAsia="Times New Roman" w:hAnsi="Times New Roman"/>
          <w:color w:val="auto"/>
          <w:sz w:val="24"/>
        </w:rPr>
      </w:pPr>
    </w:p>
    <w:p w:rsidR="0053742C"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So the parallelism helps us understand the meaning.</w:t>
      </w:r>
      <w:r w:rsidR="00F25DE0">
        <w:rPr>
          <w:rFonts w:ascii="Times New Roman" w:eastAsia="Times New Roman" w:hAnsi="Times New Roman"/>
          <w:color w:val="auto"/>
          <w:sz w:val="24"/>
        </w:rPr>
        <w:t xml:space="preserve"> </w:t>
      </w:r>
    </w:p>
    <w:p w:rsidR="0053742C" w:rsidRDefault="0053742C" w:rsidP="002F1661">
      <w:pPr>
        <w:rPr>
          <w:rFonts w:ascii="Times New Roman" w:eastAsia="Times New Roman" w:hAnsi="Times New Roman"/>
          <w:color w:val="auto"/>
          <w:sz w:val="24"/>
        </w:rPr>
      </w:pPr>
    </w:p>
    <w:p w:rsidR="00F25DE0" w:rsidRDefault="00F25DE0" w:rsidP="002F1661">
      <w:pPr>
        <w:rPr>
          <w:rFonts w:ascii="Times New Roman" w:eastAsia="Times New Roman" w:hAnsi="Times New Roman"/>
          <w:color w:val="auto"/>
          <w:sz w:val="24"/>
        </w:rPr>
      </w:pPr>
      <w:r>
        <w:rPr>
          <w:rFonts w:ascii="Times New Roman" w:eastAsia="Times New Roman" w:hAnsi="Times New Roman"/>
          <w:color w:val="auto"/>
          <w:sz w:val="24"/>
        </w:rPr>
        <w:t>QUESTIONS?</w:t>
      </w:r>
    </w:p>
    <w:p w:rsidR="00F25DE0" w:rsidRDefault="00F25DE0" w:rsidP="002F1661">
      <w:pPr>
        <w:rPr>
          <w:rFonts w:ascii="Times New Roman" w:eastAsia="Times New Roman" w:hAnsi="Times New Roman"/>
          <w:color w:val="auto"/>
          <w:sz w:val="24"/>
        </w:rPr>
      </w:pPr>
    </w:p>
    <w:p w:rsidR="0053742C" w:rsidRDefault="00F25DE0" w:rsidP="002F1661">
      <w:pPr>
        <w:rPr>
          <w:rFonts w:ascii="Times New Roman" w:eastAsia="Times New Roman" w:hAnsi="Times New Roman"/>
          <w:color w:val="auto"/>
          <w:sz w:val="24"/>
        </w:rPr>
      </w:pPr>
      <w:r>
        <w:rPr>
          <w:rFonts w:ascii="Times New Roman" w:eastAsia="Times New Roman" w:hAnsi="Times New Roman"/>
          <w:color w:val="auto"/>
          <w:sz w:val="24"/>
        </w:rPr>
        <w:t xml:space="preserve">Let’s move on to our next tool: </w:t>
      </w:r>
    </w:p>
    <w:p w:rsidR="0053742C" w:rsidRDefault="0053742C" w:rsidP="002F1661">
      <w:pPr>
        <w:rPr>
          <w:rFonts w:ascii="Times New Roman" w:eastAsia="Times New Roman" w:hAnsi="Times New Roman"/>
          <w:color w:val="auto"/>
          <w:sz w:val="24"/>
        </w:rPr>
      </w:pPr>
    </w:p>
    <w:p w:rsidR="0053742C" w:rsidRDefault="0053742C" w:rsidP="002F1661">
      <w:pPr>
        <w:rPr>
          <w:rFonts w:ascii="Times New Roman" w:eastAsia="Times New Roman" w:hAnsi="Times New Roman"/>
          <w:color w:val="auto"/>
          <w:sz w:val="24"/>
        </w:rPr>
      </w:pPr>
      <w:r>
        <w:rPr>
          <w:rFonts w:ascii="Times New Roman" w:eastAsia="Times New Roman" w:hAnsi="Times New Roman"/>
          <w:b/>
          <w:color w:val="auto"/>
          <w:sz w:val="24"/>
        </w:rPr>
        <w:t>V. Linking W</w:t>
      </w:r>
      <w:r w:rsidR="00F25DE0" w:rsidRPr="0053742C">
        <w:rPr>
          <w:rFonts w:ascii="Times New Roman" w:eastAsia="Times New Roman" w:hAnsi="Times New Roman"/>
          <w:b/>
          <w:color w:val="auto"/>
          <w:sz w:val="24"/>
        </w:rPr>
        <w:t>ords</w:t>
      </w:r>
    </w:p>
    <w:p w:rsidR="0053742C" w:rsidRDefault="0053742C" w:rsidP="002F1661">
      <w:pPr>
        <w:rPr>
          <w:rFonts w:ascii="Times New Roman" w:eastAsia="Times New Roman" w:hAnsi="Times New Roman"/>
          <w:color w:val="auto"/>
          <w:sz w:val="24"/>
        </w:rPr>
      </w:pPr>
    </w:p>
    <w:p w:rsidR="002F1661" w:rsidRPr="0053742C" w:rsidRDefault="002F1661" w:rsidP="002F1661">
      <w:pPr>
        <w:rPr>
          <w:rFonts w:ascii="Times New Roman" w:hAnsi="Times New Roman"/>
          <w:sz w:val="24"/>
        </w:rPr>
      </w:pPr>
      <w:r w:rsidRPr="0053742C">
        <w:rPr>
          <w:rFonts w:ascii="Times New Roman" w:hAnsi="Times New Roman"/>
          <w:sz w:val="24"/>
        </w:rPr>
        <w:t>What are linking words?</w:t>
      </w:r>
    </w:p>
    <w:p w:rsidR="002F1661" w:rsidRPr="004E728E" w:rsidRDefault="002F1661" w:rsidP="002F1661">
      <w:pPr>
        <w:ind w:left="720"/>
        <w:rPr>
          <w:rFonts w:ascii="Times New Roman" w:hAnsi="Times New Roman"/>
          <w:sz w:val="24"/>
        </w:rPr>
      </w:pPr>
    </w:p>
    <w:p w:rsidR="002F1661" w:rsidRPr="004E728E" w:rsidRDefault="002F1661" w:rsidP="00A26DDB">
      <w:pPr>
        <w:rPr>
          <w:rFonts w:ascii="Times New Roman" w:hAnsi="Times New Roman"/>
          <w:sz w:val="24"/>
        </w:rPr>
      </w:pPr>
      <w:r w:rsidRPr="004E728E">
        <w:rPr>
          <w:rFonts w:ascii="Times New Roman" w:hAnsi="Times New Roman"/>
          <w:sz w:val="24"/>
        </w:rPr>
        <w:t>Identifying linking words and how they work helps us understand th</w:t>
      </w:r>
      <w:r w:rsidR="000D4D3A" w:rsidRPr="004E728E">
        <w:rPr>
          <w:rFonts w:ascii="Times New Roman" w:hAnsi="Times New Roman"/>
          <w:sz w:val="24"/>
        </w:rPr>
        <w:t>e relationship between various</w:t>
      </w:r>
      <w:r w:rsidR="00A26DDB">
        <w:rPr>
          <w:rFonts w:ascii="Times New Roman" w:hAnsi="Times New Roman"/>
          <w:sz w:val="24"/>
        </w:rPr>
        <w:t xml:space="preserve"> phrases</w:t>
      </w:r>
      <w:r w:rsidR="0053742C">
        <w:rPr>
          <w:rFonts w:ascii="Times New Roman" w:hAnsi="Times New Roman"/>
          <w:sz w:val="24"/>
        </w:rPr>
        <w:t xml:space="preserve">. </w:t>
      </w:r>
      <w:r w:rsidRPr="004E728E">
        <w:rPr>
          <w:rFonts w:ascii="Times New Roman" w:hAnsi="Times New Roman"/>
          <w:sz w:val="24"/>
        </w:rPr>
        <w:t xml:space="preserve">This is not a new concept, right? Remember when you were young, and your mom said to you, </w:t>
      </w:r>
    </w:p>
    <w:p w:rsidR="002F1661" w:rsidRPr="004E728E" w:rsidRDefault="002F1661" w:rsidP="002F1661">
      <w:pPr>
        <w:ind w:left="720"/>
        <w:rPr>
          <w:rFonts w:ascii="Times New Roman" w:hAnsi="Times New Roman"/>
          <w:sz w:val="24"/>
        </w:rPr>
      </w:pPr>
    </w:p>
    <w:p w:rsidR="002F1661" w:rsidRPr="004E728E" w:rsidRDefault="002F1661" w:rsidP="002F1661">
      <w:pPr>
        <w:ind w:left="720"/>
        <w:rPr>
          <w:rFonts w:ascii="Times New Roman" w:hAnsi="Times New Roman"/>
          <w:b/>
          <w:sz w:val="24"/>
        </w:rPr>
      </w:pPr>
      <w:r w:rsidRPr="004E728E">
        <w:rPr>
          <w:rFonts w:ascii="Times New Roman" w:hAnsi="Times New Roman"/>
          <w:b/>
          <w:sz w:val="24"/>
        </w:rPr>
        <w:t xml:space="preserve">Don’t touch the stove </w:t>
      </w:r>
      <w:r w:rsidRPr="004E728E">
        <w:rPr>
          <w:rFonts w:ascii="Times New Roman" w:hAnsi="Times New Roman"/>
          <w:b/>
          <w:sz w:val="24"/>
          <w:u w:val="single"/>
        </w:rPr>
        <w:t>because</w:t>
      </w:r>
      <w:r w:rsidRPr="004E728E">
        <w:rPr>
          <w:rFonts w:ascii="Times New Roman" w:hAnsi="Times New Roman"/>
          <w:b/>
          <w:sz w:val="24"/>
        </w:rPr>
        <w:t xml:space="preserve"> it will burn you.</w:t>
      </w:r>
    </w:p>
    <w:p w:rsidR="002F1661" w:rsidRPr="004E728E" w:rsidRDefault="002F1661" w:rsidP="002F1661">
      <w:pPr>
        <w:ind w:left="720"/>
        <w:rPr>
          <w:rFonts w:ascii="Times New Roman" w:hAnsi="Times New Roman"/>
          <w:b/>
          <w:sz w:val="24"/>
        </w:rPr>
      </w:pPr>
    </w:p>
    <w:p w:rsidR="002F1661" w:rsidRPr="004E728E" w:rsidRDefault="002F1661" w:rsidP="002F1661">
      <w:pPr>
        <w:rPr>
          <w:rFonts w:ascii="Times New Roman" w:hAnsi="Times New Roman"/>
          <w:sz w:val="24"/>
        </w:rPr>
      </w:pPr>
      <w:r w:rsidRPr="004E728E">
        <w:rPr>
          <w:rFonts w:ascii="Times New Roman" w:hAnsi="Times New Roman"/>
          <w:sz w:val="24"/>
        </w:rPr>
        <w:t>Thankfully, in that si</w:t>
      </w:r>
      <w:r w:rsidR="00A26DDB">
        <w:rPr>
          <w:rFonts w:ascii="Times New Roman" w:hAnsi="Times New Roman"/>
          <w:sz w:val="24"/>
        </w:rPr>
        <w:t xml:space="preserve">tuation your mom made it clear. </w:t>
      </w:r>
      <w:r w:rsidRPr="004E728E">
        <w:rPr>
          <w:rFonts w:ascii="Times New Roman" w:hAnsi="Times New Roman"/>
          <w:i/>
          <w:sz w:val="24"/>
        </w:rPr>
        <w:t>Don’t touch the stove</w:t>
      </w:r>
      <w:r w:rsidRPr="004E728E">
        <w:rPr>
          <w:rFonts w:ascii="Times New Roman" w:hAnsi="Times New Roman"/>
          <w:sz w:val="24"/>
        </w:rPr>
        <w:t>, and</w:t>
      </w:r>
      <w:r w:rsidRPr="004E728E">
        <w:rPr>
          <w:rFonts w:ascii="Times New Roman" w:hAnsi="Times New Roman"/>
          <w:sz w:val="24"/>
        </w:rPr>
        <w:tab/>
      </w:r>
      <w:r w:rsidRPr="004E728E">
        <w:rPr>
          <w:rFonts w:ascii="Times New Roman" w:hAnsi="Times New Roman"/>
          <w:i/>
          <w:sz w:val="24"/>
        </w:rPr>
        <w:t xml:space="preserve">It will burn you </w:t>
      </w:r>
      <w:r w:rsidRPr="004E728E">
        <w:rPr>
          <w:rFonts w:ascii="Times New Roman" w:hAnsi="Times New Roman"/>
          <w:sz w:val="24"/>
        </w:rPr>
        <w:t xml:space="preserve">are connected by the word </w:t>
      </w:r>
      <w:r w:rsidRPr="004E728E">
        <w:rPr>
          <w:rFonts w:ascii="Times New Roman" w:hAnsi="Times New Roman"/>
          <w:i/>
          <w:sz w:val="24"/>
        </w:rPr>
        <w:t xml:space="preserve">because. </w:t>
      </w:r>
    </w:p>
    <w:p w:rsidR="002F1661" w:rsidRPr="004E728E" w:rsidRDefault="002F1661" w:rsidP="002F1661">
      <w:pPr>
        <w:rPr>
          <w:rFonts w:ascii="Times New Roman" w:hAnsi="Times New Roman"/>
          <w:sz w:val="24"/>
        </w:rPr>
      </w:pPr>
    </w:p>
    <w:p w:rsidR="002F1661" w:rsidRPr="004E728E" w:rsidRDefault="00A26DDB" w:rsidP="00A26DDB">
      <w:pPr>
        <w:rPr>
          <w:rFonts w:ascii="Times New Roman" w:hAnsi="Times New Roman"/>
          <w:sz w:val="24"/>
        </w:rPr>
      </w:pPr>
      <w:r>
        <w:rPr>
          <w:rFonts w:ascii="Times New Roman" w:hAnsi="Times New Roman"/>
          <w:sz w:val="24"/>
        </w:rPr>
        <w:t xml:space="preserve">That word </w:t>
      </w:r>
      <w:r>
        <w:rPr>
          <w:rFonts w:ascii="Times New Roman" w:hAnsi="Times New Roman"/>
          <w:i/>
          <w:sz w:val="24"/>
        </w:rPr>
        <w:t>“b</w:t>
      </w:r>
      <w:r w:rsidR="002F1661" w:rsidRPr="004E728E">
        <w:rPr>
          <w:rFonts w:ascii="Times New Roman" w:hAnsi="Times New Roman"/>
          <w:i/>
          <w:sz w:val="24"/>
        </w:rPr>
        <w:t>ecause</w:t>
      </w:r>
      <w:r>
        <w:rPr>
          <w:rFonts w:ascii="Times New Roman" w:hAnsi="Times New Roman"/>
          <w:sz w:val="24"/>
        </w:rPr>
        <w:t xml:space="preserve">” </w:t>
      </w:r>
      <w:r w:rsidR="002F1661" w:rsidRPr="004E728E">
        <w:rPr>
          <w:rFonts w:ascii="Times New Roman" w:hAnsi="Times New Roman"/>
          <w:sz w:val="24"/>
        </w:rPr>
        <w:t xml:space="preserve">links the two </w:t>
      </w:r>
      <w:r>
        <w:rPr>
          <w:rFonts w:ascii="Times New Roman" w:hAnsi="Times New Roman"/>
          <w:sz w:val="24"/>
        </w:rPr>
        <w:t>clauses</w:t>
      </w:r>
      <w:r w:rsidR="002F1661" w:rsidRPr="004E728E">
        <w:rPr>
          <w:rFonts w:ascii="Times New Roman" w:hAnsi="Times New Roman"/>
          <w:sz w:val="24"/>
        </w:rPr>
        <w:t xml:space="preserve"> together and tells us that being burned is the reason or grounds for </w:t>
      </w:r>
      <w:r w:rsidR="002F1661" w:rsidRPr="004E728E">
        <w:rPr>
          <w:rFonts w:ascii="Times New Roman" w:hAnsi="Times New Roman"/>
          <w:i/>
          <w:sz w:val="24"/>
        </w:rPr>
        <w:t xml:space="preserve">why </w:t>
      </w:r>
      <w:r w:rsidR="002F1661" w:rsidRPr="004E728E">
        <w:rPr>
          <w:rFonts w:ascii="Times New Roman" w:hAnsi="Times New Roman"/>
          <w:sz w:val="24"/>
        </w:rPr>
        <w:t xml:space="preserve">you should not touch the stove. </w:t>
      </w:r>
    </w:p>
    <w:p w:rsidR="002F1661" w:rsidRPr="004E728E" w:rsidRDefault="002F1661" w:rsidP="0001686C">
      <w:pPr>
        <w:rPr>
          <w:rFonts w:ascii="Times New Roman" w:hAnsi="Times New Roman"/>
          <w:sz w:val="24"/>
        </w:rPr>
      </w:pPr>
    </w:p>
    <w:p w:rsidR="002F1661" w:rsidRPr="004E728E" w:rsidRDefault="002F1661" w:rsidP="002F1661">
      <w:pPr>
        <w:ind w:left="720"/>
        <w:rPr>
          <w:rFonts w:ascii="Times New Roman" w:hAnsi="Times New Roman"/>
          <w:sz w:val="24"/>
        </w:rPr>
      </w:pPr>
      <w:r w:rsidRPr="004E728E">
        <w:rPr>
          <w:rFonts w:ascii="Times New Roman" w:hAnsi="Times New Roman"/>
          <w:sz w:val="24"/>
        </w:rPr>
        <w:t>Linking words can be used a number of ways:</w:t>
      </w:r>
    </w:p>
    <w:p w:rsidR="002F1661" w:rsidRPr="004E728E" w:rsidRDefault="002F1661" w:rsidP="002F1661">
      <w:pPr>
        <w:ind w:left="720"/>
        <w:rPr>
          <w:rFonts w:ascii="Times New Roman" w:hAnsi="Times New Roman"/>
          <w:sz w:val="24"/>
        </w:rPr>
      </w:pP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Give examples… </w:t>
      </w:r>
      <w:r w:rsidRPr="004E728E">
        <w:rPr>
          <w:rFonts w:ascii="Times New Roman" w:hAnsi="Times New Roman"/>
          <w:i/>
          <w:sz w:val="24"/>
        </w:rPr>
        <w:t>for instance</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Add information… </w:t>
      </w:r>
      <w:r w:rsidRPr="004E728E">
        <w:rPr>
          <w:rFonts w:ascii="Times New Roman" w:hAnsi="Times New Roman"/>
          <w:i/>
          <w:sz w:val="24"/>
        </w:rPr>
        <w:t>Furthermore</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Summarize… </w:t>
      </w:r>
      <w:r w:rsidRPr="004E728E">
        <w:rPr>
          <w:rFonts w:ascii="Times New Roman" w:hAnsi="Times New Roman"/>
          <w:i/>
          <w:sz w:val="24"/>
        </w:rPr>
        <w:t>In short</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Sequence/show a progression of ideas… </w:t>
      </w:r>
      <w:r w:rsidRPr="004E728E">
        <w:rPr>
          <w:rFonts w:ascii="Times New Roman" w:hAnsi="Times New Roman"/>
          <w:i/>
          <w:sz w:val="24"/>
        </w:rPr>
        <w:t>Firstly, secondly,… finally</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Give a reason… </w:t>
      </w:r>
      <w:r w:rsidRPr="004E728E">
        <w:rPr>
          <w:rFonts w:ascii="Times New Roman" w:hAnsi="Times New Roman"/>
          <w:i/>
          <w:sz w:val="24"/>
        </w:rPr>
        <w:t>Because</w:t>
      </w:r>
      <w:r w:rsidR="000D4D3A" w:rsidRPr="004E728E">
        <w:rPr>
          <w:rFonts w:ascii="Times New Roman" w:hAnsi="Times New Roman"/>
          <w:i/>
          <w:sz w:val="24"/>
        </w:rPr>
        <w:t>,</w:t>
      </w:r>
      <w:r w:rsidR="000D4D3A" w:rsidRPr="004E728E">
        <w:rPr>
          <w:rFonts w:ascii="Times New Roman" w:hAnsi="Times New Roman"/>
          <w:sz w:val="24"/>
        </w:rPr>
        <w:t xml:space="preserve"> </w:t>
      </w:r>
      <w:r w:rsidR="000D4D3A" w:rsidRPr="004E728E">
        <w:rPr>
          <w:rFonts w:ascii="Times New Roman" w:hAnsi="Times New Roman"/>
          <w:i/>
          <w:sz w:val="24"/>
        </w:rPr>
        <w:t xml:space="preserve">For </w:t>
      </w:r>
      <w:r w:rsidR="000D4D3A" w:rsidRPr="004E728E">
        <w:rPr>
          <w:rFonts w:ascii="Times New Roman" w:hAnsi="Times New Roman"/>
          <w:sz w:val="24"/>
        </w:rPr>
        <w:t>(2 Chronicles 20:21; 1 Cor. 7:9)</w:t>
      </w:r>
      <w:r w:rsidR="007C7FB2" w:rsidRPr="004E728E">
        <w:rPr>
          <w:rFonts w:ascii="Times New Roman" w:hAnsi="Times New Roman"/>
          <w:sz w:val="24"/>
        </w:rPr>
        <w:t xml:space="preserve">, </w:t>
      </w:r>
      <w:r w:rsidR="007C7FB2" w:rsidRPr="004E728E">
        <w:rPr>
          <w:rFonts w:ascii="Times New Roman" w:hAnsi="Times New Roman"/>
          <w:i/>
          <w:sz w:val="24"/>
        </w:rPr>
        <w:t>If</w:t>
      </w:r>
      <w:r w:rsidR="007C7FB2" w:rsidRPr="004E728E">
        <w:rPr>
          <w:rFonts w:ascii="Times New Roman" w:hAnsi="Times New Roman"/>
          <w:sz w:val="24"/>
        </w:rPr>
        <w:t xml:space="preserve"> (2 Peter 2:4-9)</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Give a result or purpose… </w:t>
      </w:r>
      <w:r w:rsidRPr="004E728E">
        <w:rPr>
          <w:rFonts w:ascii="Times New Roman" w:hAnsi="Times New Roman"/>
          <w:i/>
          <w:sz w:val="24"/>
        </w:rPr>
        <w:t>So that</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Contrast ideas… </w:t>
      </w:r>
      <w:r w:rsidRPr="004E728E">
        <w:rPr>
          <w:rFonts w:ascii="Times New Roman" w:hAnsi="Times New Roman"/>
          <w:i/>
          <w:sz w:val="24"/>
        </w:rPr>
        <w:t>However</w:t>
      </w:r>
    </w:p>
    <w:p w:rsidR="002F1661" w:rsidRPr="004E728E" w:rsidRDefault="002F1661" w:rsidP="002F1661">
      <w:pPr>
        <w:numPr>
          <w:ilvl w:val="0"/>
          <w:numId w:val="4"/>
        </w:numPr>
        <w:rPr>
          <w:rFonts w:ascii="Times New Roman" w:hAnsi="Times New Roman"/>
          <w:sz w:val="24"/>
        </w:rPr>
      </w:pPr>
      <w:r w:rsidRPr="004E728E">
        <w:rPr>
          <w:rFonts w:ascii="Times New Roman" w:hAnsi="Times New Roman"/>
          <w:sz w:val="24"/>
        </w:rPr>
        <w:t xml:space="preserve">Distinguish… </w:t>
      </w:r>
      <w:r w:rsidRPr="004E728E">
        <w:rPr>
          <w:rFonts w:ascii="Times New Roman" w:hAnsi="Times New Roman"/>
          <w:i/>
          <w:sz w:val="24"/>
        </w:rPr>
        <w:t>And</w:t>
      </w:r>
    </w:p>
    <w:p w:rsidR="000D4D3A" w:rsidRPr="004E728E" w:rsidRDefault="000D4D3A" w:rsidP="002F1661">
      <w:pPr>
        <w:numPr>
          <w:ilvl w:val="0"/>
          <w:numId w:val="4"/>
        </w:numPr>
        <w:rPr>
          <w:rFonts w:ascii="Times New Roman" w:hAnsi="Times New Roman"/>
          <w:i/>
          <w:sz w:val="24"/>
        </w:rPr>
      </w:pPr>
      <w:r w:rsidRPr="004E728E">
        <w:rPr>
          <w:rFonts w:ascii="Times New Roman" w:hAnsi="Times New Roman"/>
          <w:sz w:val="24"/>
        </w:rPr>
        <w:t>Indicate a particular consequence of a preceding statement…</w:t>
      </w:r>
      <w:r w:rsidRPr="004E728E">
        <w:rPr>
          <w:rFonts w:ascii="Times New Roman" w:hAnsi="Times New Roman"/>
          <w:i/>
          <w:sz w:val="24"/>
        </w:rPr>
        <w:t>Therefore</w:t>
      </w:r>
      <w:r w:rsidRPr="004E728E">
        <w:rPr>
          <w:rFonts w:ascii="Times New Roman" w:hAnsi="Times New Roman"/>
          <w:sz w:val="24"/>
        </w:rPr>
        <w:t xml:space="preserve">, </w:t>
      </w:r>
      <w:r w:rsidRPr="004E728E">
        <w:rPr>
          <w:rFonts w:ascii="Times New Roman" w:hAnsi="Times New Roman"/>
          <w:i/>
          <w:sz w:val="24"/>
        </w:rPr>
        <w:t xml:space="preserve">Consequently, </w:t>
      </w:r>
      <w:proofErr w:type="gramStart"/>
      <w:r w:rsidRPr="004E728E">
        <w:rPr>
          <w:rFonts w:ascii="Times New Roman" w:hAnsi="Times New Roman"/>
          <w:i/>
          <w:sz w:val="24"/>
        </w:rPr>
        <w:t>For</w:t>
      </w:r>
      <w:proofErr w:type="gramEnd"/>
      <w:r w:rsidRPr="004E728E">
        <w:rPr>
          <w:rFonts w:ascii="Times New Roman" w:hAnsi="Times New Roman"/>
          <w:i/>
          <w:sz w:val="24"/>
        </w:rPr>
        <w:t xml:space="preserve"> this Reason </w:t>
      </w:r>
      <w:r w:rsidRPr="004E728E">
        <w:rPr>
          <w:rFonts w:ascii="Times New Roman" w:hAnsi="Times New Roman"/>
          <w:sz w:val="24"/>
        </w:rPr>
        <w:t xml:space="preserve">(Hebrews 4:14-15; Phil. 2:5-11). </w:t>
      </w:r>
    </w:p>
    <w:p w:rsidR="000D4D3A" w:rsidRPr="004E728E" w:rsidRDefault="000D4D3A" w:rsidP="002F1661">
      <w:pPr>
        <w:numPr>
          <w:ilvl w:val="0"/>
          <w:numId w:val="4"/>
        </w:numPr>
        <w:rPr>
          <w:rFonts w:ascii="Times New Roman" w:hAnsi="Times New Roman"/>
          <w:i/>
          <w:sz w:val="24"/>
        </w:rPr>
      </w:pPr>
      <w:r w:rsidRPr="004E728E">
        <w:rPr>
          <w:rFonts w:ascii="Times New Roman" w:hAnsi="Times New Roman"/>
          <w:sz w:val="24"/>
        </w:rPr>
        <w:t xml:space="preserve">Make a statement conditional … </w:t>
      </w:r>
      <w:r w:rsidRPr="004E728E">
        <w:rPr>
          <w:rFonts w:ascii="Times New Roman" w:hAnsi="Times New Roman"/>
          <w:i/>
          <w:sz w:val="24"/>
        </w:rPr>
        <w:t xml:space="preserve">If </w:t>
      </w:r>
      <w:r w:rsidRPr="004E728E">
        <w:rPr>
          <w:rFonts w:ascii="Times New Roman" w:hAnsi="Times New Roman"/>
          <w:sz w:val="24"/>
        </w:rPr>
        <w:t>(Deut. 28:13, 15)</w:t>
      </w:r>
    </w:p>
    <w:p w:rsidR="000D4D3A" w:rsidRPr="004E728E" w:rsidRDefault="007C7FB2" w:rsidP="002F1661">
      <w:pPr>
        <w:numPr>
          <w:ilvl w:val="0"/>
          <w:numId w:val="4"/>
        </w:numPr>
        <w:rPr>
          <w:rFonts w:ascii="Times New Roman" w:hAnsi="Times New Roman"/>
          <w:i/>
          <w:sz w:val="24"/>
        </w:rPr>
      </w:pPr>
      <w:r w:rsidRPr="004E728E">
        <w:rPr>
          <w:rFonts w:ascii="Times New Roman" w:hAnsi="Times New Roman"/>
          <w:sz w:val="24"/>
        </w:rPr>
        <w:t>Tell the purpose behind something or introduce the result of something…</w:t>
      </w:r>
      <w:r w:rsidRPr="004E728E">
        <w:rPr>
          <w:rFonts w:ascii="Times New Roman" w:hAnsi="Times New Roman"/>
          <w:i/>
          <w:sz w:val="24"/>
        </w:rPr>
        <w:t>So that</w:t>
      </w:r>
      <w:r w:rsidRPr="004E728E">
        <w:rPr>
          <w:rFonts w:ascii="Times New Roman" w:hAnsi="Times New Roman"/>
          <w:sz w:val="24"/>
        </w:rPr>
        <w:t xml:space="preserve"> (Eph. 3:16-17; Luke 12:1). </w:t>
      </w:r>
    </w:p>
    <w:p w:rsidR="007C7FB2" w:rsidRPr="004E728E" w:rsidRDefault="007C7FB2" w:rsidP="007C7FB2">
      <w:pPr>
        <w:rPr>
          <w:rFonts w:ascii="Times New Roman" w:hAnsi="Times New Roman"/>
          <w:sz w:val="24"/>
        </w:rPr>
      </w:pPr>
    </w:p>
    <w:p w:rsidR="002F1661" w:rsidRPr="004E728E" w:rsidRDefault="007C7FB2" w:rsidP="007C7FB2">
      <w:pPr>
        <w:rPr>
          <w:rFonts w:ascii="Times New Roman" w:hAnsi="Times New Roman"/>
          <w:sz w:val="24"/>
        </w:rPr>
      </w:pPr>
      <w:r w:rsidRPr="004E728E">
        <w:rPr>
          <w:rFonts w:ascii="Times New Roman" w:hAnsi="Times New Roman"/>
          <w:sz w:val="24"/>
        </w:rPr>
        <w:t>Here’s an activity you can do at home to pull all this together: Read Titus 2:1-1</w:t>
      </w:r>
      <w:r w:rsidR="00A26DDB">
        <w:rPr>
          <w:rFonts w:ascii="Times New Roman" w:hAnsi="Times New Roman"/>
          <w:sz w:val="24"/>
        </w:rPr>
        <w:t>5</w:t>
      </w:r>
      <w:r w:rsidRPr="004E728E">
        <w:rPr>
          <w:rFonts w:ascii="Times New Roman" w:hAnsi="Times New Roman"/>
          <w:sz w:val="24"/>
        </w:rPr>
        <w:t xml:space="preserve"> and underline the linking words. I trust you’ll find that the passage makes a lot more sense in your mind that way.</w:t>
      </w:r>
      <w:r w:rsidR="00A26DDB">
        <w:rPr>
          <w:rFonts w:ascii="Times New Roman" w:hAnsi="Times New Roman"/>
          <w:sz w:val="24"/>
        </w:rPr>
        <w:t xml:space="preserve"> </w:t>
      </w:r>
    </w:p>
    <w:p w:rsidR="002F1661" w:rsidRPr="004E728E" w:rsidRDefault="002F1661" w:rsidP="002F1661">
      <w:pPr>
        <w:rPr>
          <w:rFonts w:ascii="Times New Roman" w:hAnsi="Times New Roman"/>
          <w:sz w:val="24"/>
        </w:rPr>
      </w:pPr>
    </w:p>
    <w:p w:rsidR="002F1661" w:rsidRPr="00A26DDB" w:rsidRDefault="00A26DDB" w:rsidP="002F1661">
      <w:pPr>
        <w:rPr>
          <w:rFonts w:ascii="Times New Roman" w:hAnsi="Times New Roman"/>
          <w:sz w:val="24"/>
        </w:rPr>
      </w:pPr>
      <w:r w:rsidRPr="00A26DDB">
        <w:rPr>
          <w:rFonts w:ascii="Times New Roman" w:hAnsi="Times New Roman"/>
          <w:sz w:val="24"/>
        </w:rPr>
        <w:t>QUESTIONS?</w:t>
      </w:r>
    </w:p>
    <w:p w:rsidR="008F204A"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lastRenderedPageBreak/>
        <w:t>An American author once observed, “Any idea, plan, or purpose may be placed in the mind through repetition of thou</w:t>
      </w:r>
      <w:r w:rsidR="008F204A">
        <w:rPr>
          <w:rFonts w:ascii="Times New Roman" w:eastAsia="Times New Roman" w:hAnsi="Times New Roman"/>
          <w:color w:val="auto"/>
          <w:sz w:val="24"/>
        </w:rPr>
        <w:t xml:space="preserve">ght.”  </w:t>
      </w:r>
    </w:p>
    <w:p w:rsidR="008F204A" w:rsidRDefault="008F204A" w:rsidP="002F1661">
      <w:pPr>
        <w:rPr>
          <w:rFonts w:ascii="Times New Roman" w:eastAsia="Times New Roman" w:hAnsi="Times New Roman"/>
          <w:color w:val="auto"/>
          <w:sz w:val="24"/>
        </w:rPr>
      </w:pPr>
    </w:p>
    <w:p w:rsidR="002F1661" w:rsidRDefault="008F204A" w:rsidP="002F1661">
      <w:pPr>
        <w:rPr>
          <w:rFonts w:ascii="Times New Roman" w:eastAsia="Times New Roman" w:hAnsi="Times New Roman"/>
          <w:color w:val="auto"/>
          <w:sz w:val="24"/>
        </w:rPr>
      </w:pPr>
      <w:r>
        <w:rPr>
          <w:rFonts w:ascii="Times New Roman" w:eastAsia="Times New Roman" w:hAnsi="Times New Roman"/>
          <w:color w:val="auto"/>
          <w:sz w:val="24"/>
        </w:rPr>
        <w:t>This seems to me to be a</w:t>
      </w:r>
      <w:r w:rsidR="002F1661" w:rsidRPr="004E728E">
        <w:rPr>
          <w:rFonts w:ascii="Times New Roman" w:eastAsia="Times New Roman" w:hAnsi="Times New Roman"/>
          <w:color w:val="auto"/>
          <w:sz w:val="24"/>
        </w:rPr>
        <w:t xml:space="preserve"> correct observation of something already known by the Bible’s divine and human authors. The repetition of words, phrases and ideas within Scripture is one method of drawing the attention of the reade</w:t>
      </w:r>
      <w:r>
        <w:rPr>
          <w:rFonts w:ascii="Times New Roman" w:eastAsia="Times New Roman" w:hAnsi="Times New Roman"/>
          <w:color w:val="auto"/>
          <w:sz w:val="24"/>
        </w:rPr>
        <w:t>r so as to highlight important—or even the central—</w:t>
      </w:r>
      <w:r w:rsidR="002F1661" w:rsidRPr="004E728E">
        <w:rPr>
          <w:rFonts w:ascii="Times New Roman" w:eastAsia="Times New Roman" w:hAnsi="Times New Roman"/>
          <w:color w:val="auto"/>
          <w:sz w:val="24"/>
        </w:rPr>
        <w:t xml:space="preserve">points of a text. The repetition tool, like many of the other tools we have discussed, is not a skeleton key that magically unlocks all of a passage’s meaning; however, it does assist us in our study and can provide clarity to our understanding. </w:t>
      </w:r>
      <w:r>
        <w:rPr>
          <w:rFonts w:ascii="Times New Roman" w:eastAsia="Times New Roman" w:hAnsi="Times New Roman"/>
          <w:color w:val="auto"/>
          <w:sz w:val="24"/>
        </w:rPr>
        <w:t>Let’s briefly consider the uses of repetition</w:t>
      </w:r>
      <w:r w:rsidR="0053742C">
        <w:rPr>
          <w:rFonts w:ascii="Times New Roman" w:eastAsia="Times New Roman" w:hAnsi="Times New Roman"/>
          <w:color w:val="auto"/>
          <w:sz w:val="24"/>
        </w:rPr>
        <w:t>.</w:t>
      </w:r>
    </w:p>
    <w:p w:rsidR="0053742C" w:rsidRPr="004E728E" w:rsidRDefault="0053742C" w:rsidP="002F1661">
      <w:pPr>
        <w:rPr>
          <w:rFonts w:ascii="Times New Roman" w:eastAsia="Times New Roman" w:hAnsi="Times New Roman"/>
          <w:color w:val="auto"/>
          <w:sz w:val="24"/>
        </w:rPr>
      </w:pPr>
    </w:p>
    <w:p w:rsidR="002F1661" w:rsidRDefault="002F1661" w:rsidP="002F1661">
      <w:pPr>
        <w:rPr>
          <w:rFonts w:ascii="Times New Roman" w:eastAsia="Times New Roman" w:hAnsi="Times New Roman"/>
          <w:color w:val="auto"/>
          <w:sz w:val="24"/>
        </w:rPr>
      </w:pPr>
      <w:r w:rsidRPr="004E728E">
        <w:rPr>
          <w:rFonts w:ascii="Times New Roman" w:eastAsia="Times New Roman" w:hAnsi="Times New Roman"/>
          <w:color w:val="auto"/>
          <w:sz w:val="24"/>
        </w:rPr>
        <w:t>Uses of Repetition</w:t>
      </w:r>
    </w:p>
    <w:p w:rsidR="0053742C" w:rsidRPr="004E728E" w:rsidRDefault="0053742C" w:rsidP="002F1661">
      <w:pPr>
        <w:rPr>
          <w:rFonts w:ascii="Times New Roman" w:eastAsia="Times New Roman" w:hAnsi="Times New Roman"/>
          <w:color w:val="auto"/>
          <w:sz w:val="24"/>
        </w:rPr>
      </w:pPr>
      <w:r>
        <w:rPr>
          <w:rFonts w:ascii="Times New Roman" w:eastAsia="Times New Roman" w:hAnsi="Times New Roman"/>
          <w:color w:val="auto"/>
          <w:sz w:val="24"/>
        </w:rPr>
        <w:t xml:space="preserve">[Read through each of the texts mentioned below – have folks in their bibles) </w:t>
      </w:r>
    </w:p>
    <w:p w:rsidR="002F1661" w:rsidRPr="004E728E" w:rsidRDefault="002F1661" w:rsidP="002F1661">
      <w:pPr>
        <w:rPr>
          <w:rFonts w:ascii="Times New Roman" w:eastAsia="Times New Roman" w:hAnsi="Times New Roman"/>
          <w:color w:val="auto"/>
          <w:sz w:val="24"/>
        </w:rPr>
      </w:pPr>
    </w:p>
    <w:p w:rsidR="007C7FB2" w:rsidRPr="004E728E" w:rsidRDefault="0053742C" w:rsidP="002F1661">
      <w:pPr>
        <w:pStyle w:val="ListParagraph"/>
        <w:numPr>
          <w:ilvl w:val="0"/>
          <w:numId w:val="14"/>
        </w:numPr>
        <w:rPr>
          <w:rFonts w:ascii="Times New Roman" w:eastAsia="Times New Roman" w:hAnsi="Times New Roman"/>
          <w:color w:val="auto"/>
          <w:sz w:val="24"/>
        </w:rPr>
      </w:pPr>
      <w:r>
        <w:rPr>
          <w:rFonts w:ascii="Times New Roman" w:eastAsia="Times New Roman" w:hAnsi="Times New Roman"/>
          <w:color w:val="auto"/>
          <w:sz w:val="24"/>
        </w:rPr>
        <w:t>H</w:t>
      </w:r>
      <w:r w:rsidR="002F1661" w:rsidRPr="004E728E">
        <w:rPr>
          <w:rFonts w:ascii="Times New Roman" w:eastAsia="Times New Roman" w:hAnsi="Times New Roman"/>
          <w:color w:val="auto"/>
          <w:sz w:val="24"/>
        </w:rPr>
        <w:t>ighlights the main point</w:t>
      </w:r>
      <w:r>
        <w:rPr>
          <w:rFonts w:ascii="Times New Roman" w:eastAsia="Times New Roman" w:hAnsi="Times New Roman"/>
          <w:color w:val="auto"/>
          <w:sz w:val="24"/>
        </w:rPr>
        <w:t xml:space="preserve"> (John 6.47-59)</w:t>
      </w:r>
    </w:p>
    <w:p w:rsidR="007C7FB2" w:rsidRPr="004E728E" w:rsidRDefault="0053742C" w:rsidP="002F1661">
      <w:pPr>
        <w:pStyle w:val="ListParagraph"/>
        <w:numPr>
          <w:ilvl w:val="0"/>
          <w:numId w:val="14"/>
        </w:numPr>
        <w:rPr>
          <w:rFonts w:ascii="Times New Roman" w:eastAsia="Times New Roman" w:hAnsi="Times New Roman"/>
          <w:color w:val="auto"/>
          <w:sz w:val="24"/>
        </w:rPr>
      </w:pPr>
      <w:r>
        <w:rPr>
          <w:rFonts w:ascii="Times New Roman" w:eastAsia="Times New Roman" w:hAnsi="Times New Roman"/>
          <w:color w:val="auto"/>
          <w:sz w:val="24"/>
        </w:rPr>
        <w:t>R</w:t>
      </w:r>
      <w:r w:rsidR="002F1661" w:rsidRPr="004E728E">
        <w:rPr>
          <w:rFonts w:ascii="Times New Roman" w:eastAsia="Times New Roman" w:hAnsi="Times New Roman"/>
          <w:color w:val="auto"/>
          <w:sz w:val="24"/>
        </w:rPr>
        <w:t>eveals the author’s opinion/interpretation of the narrative</w:t>
      </w:r>
      <w:r>
        <w:rPr>
          <w:rFonts w:ascii="Times New Roman" w:eastAsia="Times New Roman" w:hAnsi="Times New Roman"/>
          <w:color w:val="auto"/>
          <w:sz w:val="24"/>
        </w:rPr>
        <w:t xml:space="preserve"> (Daniel 3:1-7)</w:t>
      </w:r>
    </w:p>
    <w:p w:rsidR="007C7FB2" w:rsidRPr="004E728E" w:rsidRDefault="0053742C" w:rsidP="002F1661">
      <w:pPr>
        <w:pStyle w:val="ListParagraph"/>
        <w:numPr>
          <w:ilvl w:val="0"/>
          <w:numId w:val="14"/>
        </w:numPr>
        <w:rPr>
          <w:rFonts w:ascii="Times New Roman" w:eastAsia="Times New Roman" w:hAnsi="Times New Roman"/>
          <w:color w:val="auto"/>
          <w:sz w:val="24"/>
        </w:rPr>
      </w:pPr>
      <w:r>
        <w:rPr>
          <w:rFonts w:ascii="Times New Roman" w:eastAsia="Times New Roman" w:hAnsi="Times New Roman"/>
          <w:color w:val="auto"/>
          <w:sz w:val="24"/>
        </w:rPr>
        <w:t>E</w:t>
      </w:r>
      <w:r w:rsidR="002F1661" w:rsidRPr="004E728E">
        <w:rPr>
          <w:rFonts w:ascii="Times New Roman" w:eastAsia="Times New Roman" w:hAnsi="Times New Roman"/>
          <w:color w:val="auto"/>
          <w:sz w:val="24"/>
        </w:rPr>
        <w:t>mphasizes the main idea</w:t>
      </w:r>
      <w:r>
        <w:rPr>
          <w:rFonts w:ascii="Times New Roman" w:eastAsia="Times New Roman" w:hAnsi="Times New Roman"/>
          <w:color w:val="auto"/>
          <w:sz w:val="24"/>
        </w:rPr>
        <w:t xml:space="preserve"> (2 Timothy 2:3-6)</w:t>
      </w:r>
    </w:p>
    <w:p w:rsidR="002F1661" w:rsidRPr="0053742C" w:rsidRDefault="0053742C" w:rsidP="002F1661">
      <w:pPr>
        <w:pStyle w:val="ListParagraph"/>
        <w:numPr>
          <w:ilvl w:val="0"/>
          <w:numId w:val="14"/>
        </w:numPr>
        <w:rPr>
          <w:rFonts w:ascii="Times New Roman" w:hAnsi="Times New Roman"/>
          <w:sz w:val="24"/>
        </w:rPr>
      </w:pPr>
      <w:r w:rsidRPr="0053742C">
        <w:rPr>
          <w:rFonts w:ascii="Times New Roman" w:eastAsia="Times New Roman" w:hAnsi="Times New Roman"/>
          <w:color w:val="auto"/>
          <w:sz w:val="24"/>
        </w:rPr>
        <w:t>S</w:t>
      </w:r>
      <w:r w:rsidR="002F1661" w:rsidRPr="0053742C">
        <w:rPr>
          <w:rFonts w:ascii="Times New Roman" w:eastAsia="Times New Roman" w:hAnsi="Times New Roman"/>
          <w:color w:val="auto"/>
          <w:sz w:val="24"/>
        </w:rPr>
        <w:t>ets the tone/feeling of the text</w:t>
      </w:r>
      <w:r w:rsidR="007C7FB2" w:rsidRPr="0053742C">
        <w:rPr>
          <w:rFonts w:ascii="Times New Roman" w:hAnsi="Times New Roman"/>
        </w:rPr>
        <w:t xml:space="preserve"> (</w:t>
      </w:r>
      <w:r w:rsidR="007C7FB2" w:rsidRPr="0053742C">
        <w:rPr>
          <w:rFonts w:ascii="Times New Roman" w:eastAsia="Times New Roman" w:hAnsi="Times New Roman"/>
          <w:color w:val="auto"/>
          <w:sz w:val="24"/>
        </w:rPr>
        <w:t xml:space="preserve">Revelation 18.9-11, 15-20). </w:t>
      </w:r>
    </w:p>
    <w:p w:rsidR="0053742C" w:rsidRPr="0053742C" w:rsidRDefault="0053742C" w:rsidP="0053742C">
      <w:pPr>
        <w:rPr>
          <w:rFonts w:ascii="Times New Roman" w:hAnsi="Times New Roman"/>
          <w:sz w:val="24"/>
        </w:rPr>
      </w:pPr>
    </w:p>
    <w:p w:rsidR="002F1661" w:rsidRPr="004E728E" w:rsidRDefault="008F204A" w:rsidP="002F1661">
      <w:pPr>
        <w:rPr>
          <w:rFonts w:ascii="Times New Roman" w:hAnsi="Times New Roman"/>
          <w:sz w:val="24"/>
        </w:rPr>
      </w:pPr>
      <w:r>
        <w:rPr>
          <w:rFonts w:ascii="Times New Roman" w:hAnsi="Times New Roman"/>
          <w:sz w:val="24"/>
        </w:rPr>
        <w:t xml:space="preserve">So up to this point we’ve covered a number of tools. </w:t>
      </w:r>
      <w:r w:rsidR="002F1661" w:rsidRPr="004E728E">
        <w:rPr>
          <w:rFonts w:ascii="Times New Roman" w:hAnsi="Times New Roman"/>
          <w:sz w:val="24"/>
        </w:rPr>
        <w:t xml:space="preserve">Even if you employ all of the methods and tools we’ve discussed in this class, the day will come when you want or need to </w:t>
      </w:r>
      <w:r w:rsidR="002F1661" w:rsidRPr="004E728E">
        <w:rPr>
          <w:rFonts w:ascii="Times New Roman" w:hAnsi="Times New Roman"/>
          <w:b/>
          <w:sz w:val="24"/>
        </w:rPr>
        <w:t xml:space="preserve">go “deeper” </w:t>
      </w:r>
      <w:r w:rsidR="002F1661" w:rsidRPr="004E728E">
        <w:rPr>
          <w:rFonts w:ascii="Times New Roman" w:hAnsi="Times New Roman"/>
          <w:sz w:val="24"/>
        </w:rPr>
        <w:t xml:space="preserve">in your bible study. </w:t>
      </w:r>
      <w:r w:rsidR="002F1661" w:rsidRPr="004E728E">
        <w:rPr>
          <w:rFonts w:ascii="Times New Roman" w:hAnsi="Times New Roman"/>
          <w:b/>
          <w:sz w:val="24"/>
        </w:rPr>
        <w:t>This should be an encouragement to you.</w:t>
      </w:r>
      <w:r w:rsidR="002F1661" w:rsidRPr="004E728E">
        <w:rPr>
          <w:rFonts w:ascii="Times New Roman" w:hAnsi="Times New Roman"/>
          <w:sz w:val="24"/>
        </w:rPr>
        <w:t xml:space="preserve"> It means you’re interacting with the text in a more meaningful way, you’re maturing in your understanding of God’s word, and he is blessing you with </w:t>
      </w:r>
      <w:r w:rsidR="002F1661" w:rsidRPr="004E728E">
        <w:rPr>
          <w:rFonts w:ascii="Times New Roman" w:hAnsi="Times New Roman"/>
          <w:b/>
          <w:sz w:val="24"/>
        </w:rPr>
        <w:t>an appetite</w:t>
      </w:r>
      <w:r w:rsidR="002F1661" w:rsidRPr="004E728E">
        <w:rPr>
          <w:rFonts w:ascii="Times New Roman" w:hAnsi="Times New Roman"/>
          <w:sz w:val="24"/>
        </w:rPr>
        <w:t xml:space="preserve"> for even more in your studies. Fortunately, God has provided wonderful bible commentaries, dictionaries, and other resources for us to use so that we might plumb even deeper depths of his Truth.</w:t>
      </w:r>
    </w:p>
    <w:p w:rsidR="002F1661" w:rsidRPr="004E728E" w:rsidRDefault="002F1661" w:rsidP="002F1661">
      <w:pPr>
        <w:rPr>
          <w:rFonts w:ascii="Times New Roman" w:hAnsi="Times New Roman"/>
          <w:sz w:val="24"/>
        </w:rPr>
      </w:pPr>
    </w:p>
    <w:p w:rsidR="002F1661" w:rsidRDefault="008F204A" w:rsidP="002F1661">
      <w:pPr>
        <w:rPr>
          <w:rFonts w:ascii="Times New Roman" w:hAnsi="Times New Roman"/>
          <w:b/>
          <w:sz w:val="24"/>
        </w:rPr>
      </w:pPr>
      <w:r>
        <w:rPr>
          <w:rFonts w:ascii="Times New Roman" w:hAnsi="Times New Roman"/>
          <w:b/>
          <w:sz w:val="24"/>
        </w:rPr>
        <w:t xml:space="preserve">VII. </w:t>
      </w:r>
      <w:r w:rsidR="002F1661" w:rsidRPr="004E728E">
        <w:rPr>
          <w:rFonts w:ascii="Times New Roman" w:hAnsi="Times New Roman"/>
          <w:b/>
          <w:sz w:val="24"/>
        </w:rPr>
        <w:t>Commentaries</w:t>
      </w:r>
    </w:p>
    <w:p w:rsidR="00E07F00" w:rsidRPr="00E07F00" w:rsidRDefault="00E07F00" w:rsidP="002F1661">
      <w:pPr>
        <w:rPr>
          <w:rFonts w:ascii="Times New Roman" w:hAnsi="Times New Roman"/>
          <w:sz w:val="24"/>
        </w:rPr>
      </w:pPr>
      <w:r w:rsidRPr="00E07F00">
        <w:rPr>
          <w:rFonts w:ascii="Times New Roman" w:hAnsi="Times New Roman"/>
          <w:sz w:val="24"/>
        </w:rPr>
        <w:t>[</w:t>
      </w:r>
      <w:r>
        <w:rPr>
          <w:rFonts w:ascii="Times New Roman" w:hAnsi="Times New Roman"/>
          <w:sz w:val="24"/>
        </w:rPr>
        <w:t>Bring along</w:t>
      </w:r>
      <w:r w:rsidRPr="00E07F00">
        <w:rPr>
          <w:rFonts w:ascii="Times New Roman" w:hAnsi="Times New Roman"/>
          <w:sz w:val="24"/>
        </w:rPr>
        <w:t xml:space="preserve"> a physical example of a commentary and a Bible Dictionary, and give a brief demonstration]</w:t>
      </w:r>
    </w:p>
    <w:p w:rsidR="002F1661" w:rsidRPr="004E728E" w:rsidRDefault="002F1661" w:rsidP="002F1661">
      <w:pPr>
        <w:rPr>
          <w:rFonts w:ascii="Times New Roman" w:hAnsi="Times New Roman"/>
          <w:sz w:val="24"/>
        </w:rPr>
      </w:pPr>
    </w:p>
    <w:p w:rsidR="002F1661" w:rsidRPr="004E728E" w:rsidRDefault="002F1661" w:rsidP="002F1661">
      <w:pPr>
        <w:rPr>
          <w:rFonts w:ascii="Times New Roman" w:hAnsi="Times New Roman"/>
          <w:sz w:val="24"/>
        </w:rPr>
      </w:pPr>
      <w:r w:rsidRPr="004E728E">
        <w:rPr>
          <w:rFonts w:ascii="Times New Roman" w:hAnsi="Times New Roman"/>
          <w:sz w:val="24"/>
        </w:rPr>
        <w:t>We’ll begin with Commentaries. Frankly, when many people think of Bible study tools, they only think of Bible commentaries. They imagine that all that is required in Bible study is to simply look up what is written in some type of commentary, and voila</w:t>
      </w:r>
      <w:proofErr w:type="gramStart"/>
      <w:r w:rsidRPr="004E728E">
        <w:rPr>
          <w:rFonts w:ascii="Times New Roman" w:hAnsi="Times New Roman"/>
          <w:sz w:val="24"/>
        </w:rPr>
        <w:t>!-</w:t>
      </w:r>
      <w:proofErr w:type="gramEnd"/>
      <w:r w:rsidRPr="004E728E">
        <w:rPr>
          <w:rFonts w:ascii="Times New Roman" w:hAnsi="Times New Roman"/>
          <w:sz w:val="24"/>
        </w:rPr>
        <w:t xml:space="preserve"> you are finished! You now know what the passage means. </w:t>
      </w:r>
    </w:p>
    <w:p w:rsidR="002F1661" w:rsidRPr="004E728E" w:rsidRDefault="002F1661" w:rsidP="002F1661">
      <w:pPr>
        <w:rPr>
          <w:rFonts w:ascii="Times New Roman" w:hAnsi="Times New Roman"/>
          <w:sz w:val="24"/>
        </w:rPr>
      </w:pPr>
    </w:p>
    <w:p w:rsidR="002F1661" w:rsidRPr="004E728E" w:rsidRDefault="002F1661" w:rsidP="002F1661">
      <w:pPr>
        <w:rPr>
          <w:rFonts w:ascii="Times New Roman" w:hAnsi="Times New Roman"/>
          <w:sz w:val="24"/>
        </w:rPr>
      </w:pPr>
      <w:r w:rsidRPr="004E728E">
        <w:rPr>
          <w:rFonts w:ascii="Times New Roman" w:hAnsi="Times New Roman"/>
          <w:sz w:val="24"/>
        </w:rPr>
        <w:t xml:space="preserve">Nothing could be farther from the truth! In fact, if you are going to use a Bible commentary it is best to </w:t>
      </w:r>
      <w:r w:rsidRPr="004E728E">
        <w:rPr>
          <w:rFonts w:ascii="Times New Roman" w:hAnsi="Times New Roman"/>
          <w:b/>
          <w:sz w:val="24"/>
        </w:rPr>
        <w:t>use it towards the end of your study</w:t>
      </w:r>
      <w:r w:rsidRPr="004E728E">
        <w:rPr>
          <w:rFonts w:ascii="Times New Roman" w:hAnsi="Times New Roman"/>
          <w:sz w:val="24"/>
        </w:rPr>
        <w:t xml:space="preserve">, rather than at the beginning. </w:t>
      </w:r>
    </w:p>
    <w:p w:rsidR="002F1661" w:rsidRPr="004E728E" w:rsidRDefault="002F1661" w:rsidP="002F1661">
      <w:pPr>
        <w:rPr>
          <w:rFonts w:ascii="Times New Roman" w:hAnsi="Times New Roman"/>
          <w:sz w:val="24"/>
        </w:rPr>
      </w:pPr>
    </w:p>
    <w:p w:rsidR="002F1661" w:rsidRPr="004E728E" w:rsidRDefault="002F1661" w:rsidP="002F1661">
      <w:pPr>
        <w:rPr>
          <w:rFonts w:ascii="Times New Roman" w:hAnsi="Times New Roman"/>
          <w:sz w:val="24"/>
        </w:rPr>
      </w:pPr>
      <w:r w:rsidRPr="004E728E">
        <w:rPr>
          <w:rFonts w:ascii="Times New Roman" w:hAnsi="Times New Roman"/>
          <w:sz w:val="24"/>
        </w:rPr>
        <w:t>Why? Because if all you do is use a Bible commentary all you know is the interpretation and conclusio</w:t>
      </w:r>
      <w:r w:rsidR="008F204A">
        <w:rPr>
          <w:rFonts w:ascii="Times New Roman" w:hAnsi="Times New Roman"/>
          <w:sz w:val="24"/>
        </w:rPr>
        <w:t>ns of the commentary’s author—</w:t>
      </w:r>
      <w:r w:rsidRPr="004E728E">
        <w:rPr>
          <w:rFonts w:ascii="Times New Roman" w:hAnsi="Times New Roman"/>
          <w:sz w:val="24"/>
        </w:rPr>
        <w:t>you will on</w:t>
      </w:r>
      <w:r w:rsidR="008F204A">
        <w:rPr>
          <w:rFonts w:ascii="Times New Roman" w:hAnsi="Times New Roman"/>
          <w:sz w:val="24"/>
        </w:rPr>
        <w:t>ly be learning their opinions—</w:t>
      </w:r>
      <w:r w:rsidRPr="004E728E">
        <w:rPr>
          <w:rFonts w:ascii="Times New Roman" w:hAnsi="Times New Roman"/>
          <w:sz w:val="24"/>
        </w:rPr>
        <w:t>and because you did not take the time to actually study the Bible for yourself, you will have no frame of reference, no way to judge the correctness of the interpretations offered to you in that commentary.</w:t>
      </w:r>
    </w:p>
    <w:p w:rsidR="002F1661" w:rsidRPr="004E728E" w:rsidRDefault="002F1661" w:rsidP="002F1661">
      <w:pPr>
        <w:rPr>
          <w:rFonts w:ascii="Times New Roman" w:hAnsi="Times New Roman"/>
          <w:sz w:val="24"/>
        </w:rPr>
      </w:pP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In other words, all you will be capable of doing is repeating what someone else has said, and won't even be able to tell if those opinions are correct! Far too much of what passes for "Bible teaching" today is nothing more than a passing around of someone else's views. So remember, study your bibles l</w:t>
      </w:r>
      <w:r w:rsidR="007C7FB2" w:rsidRPr="004E728E">
        <w:rPr>
          <w:rFonts w:ascii="Times New Roman" w:hAnsi="Times New Roman"/>
          <w:sz w:val="24"/>
        </w:rPr>
        <w:t>ike we’ve taught for the last 4</w:t>
      </w:r>
      <w:r w:rsidRPr="004E728E">
        <w:rPr>
          <w:rFonts w:ascii="Times New Roman" w:hAnsi="Times New Roman"/>
          <w:sz w:val="24"/>
        </w:rPr>
        <w:t xml:space="preserve"> weeks, and then look at the Bible commentary! We actually encourage all you do this, at some level, when we tell you to read the passage that is going to be preached on ahead of time. We</w:t>
      </w:r>
      <w:r w:rsidR="008F204A">
        <w:rPr>
          <w:rFonts w:ascii="Times New Roman" w:hAnsi="Times New Roman"/>
          <w:sz w:val="24"/>
        </w:rPr>
        <w:t xml:space="preserve"> want you to study that passage as we’ve taught in this class in the last four weeks,</w:t>
      </w:r>
      <w:r w:rsidRPr="004E728E">
        <w:rPr>
          <w:rFonts w:ascii="Times New Roman" w:hAnsi="Times New Roman"/>
          <w:sz w:val="24"/>
        </w:rPr>
        <w:t xml:space="preserve"> and then on Sunday morning, check your interpretation as you listen to the preacher’s sermon. </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 xml:space="preserve">That being said, </w:t>
      </w:r>
      <w:r w:rsidRPr="004E728E">
        <w:rPr>
          <w:rFonts w:ascii="Times New Roman" w:hAnsi="Times New Roman"/>
          <w:b/>
          <w:sz w:val="24"/>
        </w:rPr>
        <w:t>why even bother with a Bible commentary?</w:t>
      </w:r>
      <w:r w:rsidRPr="004E728E">
        <w:rPr>
          <w:rFonts w:ascii="Times New Roman" w:hAnsi="Times New Roman"/>
          <w:sz w:val="24"/>
        </w:rPr>
        <w:t xml:space="preserve"> They are useful for a number of reasons. First of all, the better ones are written by acknowledged authorities on that particular book of the Bible, oftentimes men and women who have spent years and years studying that book in detail. So they definitely have something to </w:t>
      </w:r>
      <w:r w:rsidRPr="004E728E">
        <w:rPr>
          <w:rFonts w:ascii="Times New Roman" w:hAnsi="Times New Roman"/>
          <w:sz w:val="24"/>
        </w:rPr>
        <w:lastRenderedPageBreak/>
        <w:t>share!</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 xml:space="preserve">In addition Bible commentaries often </w:t>
      </w:r>
      <w:r w:rsidRPr="004E728E">
        <w:rPr>
          <w:rFonts w:ascii="Times New Roman" w:hAnsi="Times New Roman"/>
          <w:b/>
          <w:sz w:val="24"/>
        </w:rPr>
        <w:t>give details</w:t>
      </w:r>
      <w:r w:rsidRPr="004E728E">
        <w:rPr>
          <w:rFonts w:ascii="Times New Roman" w:hAnsi="Times New Roman"/>
          <w:sz w:val="24"/>
        </w:rPr>
        <w:t xml:space="preserve"> about the historical period, the culture, the language, manners and customs, information that would take you much time to compile. Often commentaries will discuss difficult doctrinal or theological problems associated with a particular Bible passage. In short, the better commentaries place vast amounts of Biblical research at your fingertips.</w:t>
      </w:r>
    </w:p>
    <w:p w:rsidR="002F1661" w:rsidRPr="004E728E" w:rsidRDefault="002F1661" w:rsidP="002F1661">
      <w:pPr>
        <w:tabs>
          <w:tab w:val="left" w:pos="7867"/>
        </w:tabs>
        <w:rPr>
          <w:rFonts w:ascii="Times New Roman" w:hAnsi="Times New Roman"/>
          <w:sz w:val="24"/>
        </w:rPr>
      </w:pPr>
      <w:r w:rsidRPr="004E728E">
        <w:rPr>
          <w:rFonts w:ascii="Times New Roman" w:hAnsi="Times New Roman"/>
          <w:sz w:val="24"/>
        </w:rPr>
        <w:t xml:space="preserve">Commentaries are also particularly useful for </w:t>
      </w:r>
      <w:r w:rsidRPr="004E728E">
        <w:rPr>
          <w:rFonts w:ascii="Times New Roman" w:hAnsi="Times New Roman"/>
          <w:b/>
          <w:sz w:val="24"/>
        </w:rPr>
        <w:t>checking your own work</w:t>
      </w:r>
      <w:r w:rsidRPr="004E728E">
        <w:rPr>
          <w:rFonts w:ascii="Times New Roman" w:hAnsi="Times New Roman"/>
          <w:sz w:val="24"/>
        </w:rPr>
        <w:t>. You can check several Bible commentaries to see if others understand and interpret a Bible passage the same way you do. If recognized authorities are saying one thing, but you are seeing something different, beware! People who claim to have "a new perspective" or "insights that no one else has" are usually wrong. Make sure that isn't you -- check your opinions and conclusions against the insights gathered by the people of God through the ages.</w:t>
      </w:r>
    </w:p>
    <w:p w:rsidR="002F1661" w:rsidRPr="004E728E" w:rsidRDefault="002F1661" w:rsidP="002F1661">
      <w:pPr>
        <w:tabs>
          <w:tab w:val="left" w:pos="7867"/>
        </w:tabs>
        <w:rPr>
          <w:rFonts w:ascii="Times New Roman" w:hAnsi="Times New Roman"/>
          <w:sz w:val="24"/>
        </w:rPr>
      </w:pPr>
    </w:p>
    <w:p w:rsidR="002F1661" w:rsidRPr="004E728E" w:rsidRDefault="002F1661" w:rsidP="002F1661">
      <w:pPr>
        <w:widowControl w:val="0"/>
        <w:autoSpaceDE w:val="0"/>
        <w:autoSpaceDN w:val="0"/>
        <w:adjustRightInd w:val="0"/>
        <w:spacing w:after="240"/>
        <w:rPr>
          <w:rFonts w:ascii="Times New Roman" w:hAnsi="Times New Roman"/>
          <w:sz w:val="24"/>
          <w:u w:color="0000FF"/>
        </w:rPr>
      </w:pPr>
      <w:r w:rsidRPr="004E728E">
        <w:rPr>
          <w:rFonts w:ascii="Times New Roman" w:hAnsi="Times New Roman"/>
          <w:sz w:val="24"/>
        </w:rPr>
        <w:t xml:space="preserve">Commentaries can be broadly </w:t>
      </w:r>
      <w:r w:rsidRPr="004E728E">
        <w:rPr>
          <w:rFonts w:ascii="Times New Roman" w:hAnsi="Times New Roman"/>
          <w:b/>
          <w:sz w:val="24"/>
        </w:rPr>
        <w:t>divided into three types</w:t>
      </w:r>
      <w:r w:rsidRPr="004E728E">
        <w:rPr>
          <w:rFonts w:ascii="Times New Roman" w:hAnsi="Times New Roman"/>
          <w:sz w:val="24"/>
        </w:rPr>
        <w:t xml:space="preserve">: exegetical, homiletical, and devotional." Exegesis" can be defined as "the </w:t>
      </w:r>
      <w:r w:rsidRPr="004E728E">
        <w:rPr>
          <w:rFonts w:ascii="Times New Roman" w:hAnsi="Times New Roman"/>
          <w:i/>
          <w:iCs/>
          <w:sz w:val="24"/>
        </w:rPr>
        <w:t>practice</w:t>
      </w:r>
      <w:r w:rsidRPr="004E728E">
        <w:rPr>
          <w:rFonts w:ascii="Times New Roman" w:hAnsi="Times New Roman"/>
          <w:sz w:val="24"/>
        </w:rPr>
        <w:t xml:space="preserve"> of and the set of </w:t>
      </w:r>
      <w:r w:rsidRPr="004E728E">
        <w:rPr>
          <w:rFonts w:ascii="Times New Roman" w:hAnsi="Times New Roman"/>
          <w:i/>
          <w:iCs/>
          <w:sz w:val="24"/>
        </w:rPr>
        <w:t>procedures</w:t>
      </w:r>
      <w:r w:rsidRPr="004E728E">
        <w:rPr>
          <w:rFonts w:ascii="Times New Roman" w:hAnsi="Times New Roman"/>
          <w:sz w:val="24"/>
        </w:rPr>
        <w:t xml:space="preserve"> for discovering the author's intended meaning," </w:t>
      </w:r>
      <w:r w:rsidRPr="004E728E">
        <w:rPr>
          <w:rFonts w:ascii="Times New Roman" w:hAnsi="Times New Roman"/>
          <w:sz w:val="24"/>
          <w:u w:color="0000FF"/>
        </w:rPr>
        <w:t xml:space="preserve">I have been describing exegetical commentaries in my remarks so far. </w:t>
      </w:r>
    </w:p>
    <w:p w:rsidR="002F1661" w:rsidRPr="004E728E" w:rsidRDefault="002F1661" w:rsidP="002F1661">
      <w:pPr>
        <w:widowControl w:val="0"/>
        <w:autoSpaceDE w:val="0"/>
        <w:autoSpaceDN w:val="0"/>
        <w:adjustRightInd w:val="0"/>
        <w:spacing w:after="240"/>
        <w:rPr>
          <w:rFonts w:ascii="Times New Roman" w:hAnsi="Times New Roman"/>
          <w:sz w:val="24"/>
          <w:u w:color="0000FF"/>
        </w:rPr>
      </w:pPr>
      <w:r w:rsidRPr="004E728E">
        <w:rPr>
          <w:rFonts w:ascii="Times New Roman" w:hAnsi="Times New Roman"/>
          <w:sz w:val="24"/>
          <w:u w:color="0000FF"/>
        </w:rPr>
        <w:t xml:space="preserve">Homiletical (or "preaching") commentaries are much more self-consciously focused upon making relevant applications of the text to the modern, contemporary world, and they commonly refer to events, ideas, and movements in contemporary culture. As such, they often have an immediate relevance, but they also can become outdated quickly as the culture changes. Most such commentaries are weak concerning an explanation of the text's meaning, compared to exegetical commentaries. </w:t>
      </w:r>
    </w:p>
    <w:p w:rsidR="002F1661" w:rsidRPr="004E728E" w:rsidRDefault="002F1661" w:rsidP="002F1661">
      <w:pPr>
        <w:widowControl w:val="0"/>
        <w:autoSpaceDE w:val="0"/>
        <w:autoSpaceDN w:val="0"/>
        <w:adjustRightInd w:val="0"/>
        <w:spacing w:after="240"/>
        <w:rPr>
          <w:rFonts w:ascii="Times New Roman" w:hAnsi="Times New Roman"/>
          <w:sz w:val="24"/>
          <w:u w:color="0000FF"/>
        </w:rPr>
      </w:pPr>
      <w:r w:rsidRPr="004E728E">
        <w:rPr>
          <w:rFonts w:ascii="Times New Roman" w:hAnsi="Times New Roman"/>
          <w:sz w:val="24"/>
          <w:u w:color="0000FF"/>
        </w:rPr>
        <w:t>Devotional commentaries are often similar to homiletical, but their focus usually is more individualistic. Often, they are very impressionistic, that is involving general feelings and thoughts, rather than on facts. Devotional often comment at random on individual verses or portions of verses, but paying little or no attention to their context. But some are great, like morning and evening by CH Spurgeon and for the love of God by DA Carson.</w:t>
      </w:r>
    </w:p>
    <w:p w:rsidR="002F1661" w:rsidRPr="004E728E" w:rsidRDefault="002F1661" w:rsidP="002F1661">
      <w:pPr>
        <w:widowControl w:val="0"/>
        <w:autoSpaceDE w:val="0"/>
        <w:autoSpaceDN w:val="0"/>
        <w:adjustRightInd w:val="0"/>
        <w:rPr>
          <w:rFonts w:ascii="Times New Roman" w:hAnsi="Times New Roman"/>
          <w:sz w:val="24"/>
        </w:rPr>
      </w:pPr>
      <w:r w:rsidRPr="004E728E">
        <w:rPr>
          <w:rFonts w:ascii="Times New Roman" w:hAnsi="Times New Roman"/>
          <w:sz w:val="24"/>
        </w:rPr>
        <w:t>If you’re looking for a good set of commentaries, I’d recommend the following:</w:t>
      </w:r>
    </w:p>
    <w:p w:rsidR="002F1661" w:rsidRPr="004E728E" w:rsidRDefault="002F1661" w:rsidP="002F1661">
      <w:pPr>
        <w:widowControl w:val="0"/>
        <w:autoSpaceDE w:val="0"/>
        <w:autoSpaceDN w:val="0"/>
        <w:adjustRightInd w:val="0"/>
        <w:rPr>
          <w:rFonts w:ascii="Times New Roman" w:hAnsi="Times New Roman"/>
          <w:sz w:val="24"/>
        </w:rPr>
      </w:pPr>
    </w:p>
    <w:p w:rsidR="002F1661" w:rsidRPr="004E728E" w:rsidRDefault="002F1661" w:rsidP="002F1661">
      <w:pPr>
        <w:pStyle w:val="ListParagraph"/>
        <w:widowControl w:val="0"/>
        <w:numPr>
          <w:ilvl w:val="0"/>
          <w:numId w:val="12"/>
        </w:numPr>
        <w:autoSpaceDE w:val="0"/>
        <w:autoSpaceDN w:val="0"/>
        <w:adjustRightInd w:val="0"/>
        <w:rPr>
          <w:rFonts w:ascii="Times New Roman" w:hAnsi="Times New Roman"/>
          <w:sz w:val="24"/>
        </w:rPr>
      </w:pPr>
      <w:r w:rsidRPr="004E728E">
        <w:rPr>
          <w:rFonts w:ascii="Times New Roman" w:hAnsi="Times New Roman"/>
          <w:sz w:val="24"/>
        </w:rPr>
        <w:t xml:space="preserve">IVP’s New Bible Commentary, Edited by G.J. Wenham, J.A. </w:t>
      </w:r>
      <w:proofErr w:type="spellStart"/>
      <w:r w:rsidRPr="004E728E">
        <w:rPr>
          <w:rFonts w:ascii="Times New Roman" w:hAnsi="Times New Roman"/>
          <w:sz w:val="24"/>
        </w:rPr>
        <w:t>Motyer</w:t>
      </w:r>
      <w:proofErr w:type="spellEnd"/>
      <w:r w:rsidRPr="004E728E">
        <w:rPr>
          <w:rFonts w:ascii="Times New Roman" w:hAnsi="Times New Roman"/>
          <w:sz w:val="24"/>
        </w:rPr>
        <w:t>, D.A. Carson and R.T. France</w:t>
      </w:r>
    </w:p>
    <w:p w:rsidR="002F1661" w:rsidRPr="004E728E" w:rsidRDefault="002F1661" w:rsidP="002F1661">
      <w:pPr>
        <w:pStyle w:val="ListParagraph"/>
        <w:widowControl w:val="0"/>
        <w:numPr>
          <w:ilvl w:val="0"/>
          <w:numId w:val="12"/>
        </w:numPr>
        <w:autoSpaceDE w:val="0"/>
        <w:autoSpaceDN w:val="0"/>
        <w:adjustRightInd w:val="0"/>
        <w:rPr>
          <w:rFonts w:ascii="Times New Roman" w:hAnsi="Times New Roman"/>
          <w:sz w:val="24"/>
        </w:rPr>
      </w:pPr>
      <w:r w:rsidRPr="004E728E">
        <w:rPr>
          <w:rFonts w:ascii="Times New Roman" w:hAnsi="Times New Roman"/>
          <w:sz w:val="24"/>
        </w:rPr>
        <w:t xml:space="preserve">The Tyndale OT and NT commentary series, published by William B. </w:t>
      </w:r>
      <w:proofErr w:type="spellStart"/>
      <w:r w:rsidRPr="004E728E">
        <w:rPr>
          <w:rFonts w:ascii="Times New Roman" w:hAnsi="Times New Roman"/>
          <w:sz w:val="24"/>
        </w:rPr>
        <w:t>Erdmand</w:t>
      </w:r>
      <w:proofErr w:type="spellEnd"/>
      <w:r w:rsidRPr="004E728E">
        <w:rPr>
          <w:rFonts w:ascii="Times New Roman" w:hAnsi="Times New Roman"/>
          <w:sz w:val="24"/>
        </w:rPr>
        <w:t xml:space="preserve"> Publishing</w:t>
      </w:r>
    </w:p>
    <w:p w:rsidR="002F1661" w:rsidRPr="004E728E" w:rsidRDefault="002F1661" w:rsidP="002F1661">
      <w:pPr>
        <w:pStyle w:val="ListParagraph"/>
        <w:widowControl w:val="0"/>
        <w:numPr>
          <w:ilvl w:val="0"/>
          <w:numId w:val="12"/>
        </w:numPr>
        <w:autoSpaceDE w:val="0"/>
        <w:autoSpaceDN w:val="0"/>
        <w:adjustRightInd w:val="0"/>
        <w:rPr>
          <w:rFonts w:ascii="Times New Roman" w:hAnsi="Times New Roman"/>
          <w:sz w:val="24"/>
        </w:rPr>
      </w:pPr>
      <w:r w:rsidRPr="004E728E">
        <w:rPr>
          <w:rFonts w:ascii="Times New Roman" w:hAnsi="Times New Roman"/>
          <w:sz w:val="24"/>
        </w:rPr>
        <w:t>The Bible Speaks Today Commentaries, published by IVP</w:t>
      </w:r>
    </w:p>
    <w:p w:rsidR="002F1661" w:rsidRPr="004E728E" w:rsidRDefault="002F1661" w:rsidP="002F1661">
      <w:pPr>
        <w:widowControl w:val="0"/>
        <w:autoSpaceDE w:val="0"/>
        <w:autoSpaceDN w:val="0"/>
        <w:adjustRightInd w:val="0"/>
        <w:rPr>
          <w:rFonts w:ascii="Times New Roman" w:hAnsi="Times New Roman"/>
          <w:sz w:val="24"/>
        </w:rPr>
      </w:pPr>
    </w:p>
    <w:p w:rsidR="002F1661" w:rsidRPr="004E728E" w:rsidRDefault="002F1661" w:rsidP="002F1661">
      <w:pPr>
        <w:widowControl w:val="0"/>
        <w:autoSpaceDE w:val="0"/>
        <w:autoSpaceDN w:val="0"/>
        <w:adjustRightInd w:val="0"/>
        <w:rPr>
          <w:rFonts w:ascii="Times New Roman" w:hAnsi="Times New Roman"/>
          <w:sz w:val="24"/>
        </w:rPr>
      </w:pPr>
      <w:r w:rsidRPr="004E728E">
        <w:rPr>
          <w:rFonts w:ascii="Times New Roman" w:hAnsi="Times New Roman"/>
          <w:sz w:val="24"/>
        </w:rPr>
        <w:t>Are there any other questions on commentaries?</w:t>
      </w:r>
    </w:p>
    <w:p w:rsidR="002F1661" w:rsidRPr="004E728E" w:rsidRDefault="002F1661" w:rsidP="002F1661">
      <w:pPr>
        <w:widowControl w:val="0"/>
        <w:autoSpaceDE w:val="0"/>
        <w:autoSpaceDN w:val="0"/>
        <w:adjustRightInd w:val="0"/>
        <w:rPr>
          <w:rFonts w:ascii="Times New Roman" w:hAnsi="Times New Roman"/>
          <w:sz w:val="24"/>
        </w:rPr>
      </w:pPr>
    </w:p>
    <w:p w:rsidR="002F1661" w:rsidRPr="004E728E" w:rsidRDefault="002F1661" w:rsidP="002F1661">
      <w:pPr>
        <w:widowControl w:val="0"/>
        <w:autoSpaceDE w:val="0"/>
        <w:autoSpaceDN w:val="0"/>
        <w:adjustRightInd w:val="0"/>
        <w:rPr>
          <w:rFonts w:ascii="Times New Roman" w:hAnsi="Times New Roman"/>
          <w:b/>
          <w:sz w:val="24"/>
        </w:rPr>
      </w:pPr>
      <w:r w:rsidRPr="004E728E">
        <w:rPr>
          <w:rFonts w:ascii="Times New Roman" w:hAnsi="Times New Roman"/>
          <w:b/>
          <w:sz w:val="24"/>
        </w:rPr>
        <w:t>Bible Dictionaries</w:t>
      </w:r>
    </w:p>
    <w:p w:rsidR="002F1661" w:rsidRPr="004E728E" w:rsidRDefault="002F1661" w:rsidP="002F1661">
      <w:pPr>
        <w:widowControl w:val="0"/>
        <w:autoSpaceDE w:val="0"/>
        <w:autoSpaceDN w:val="0"/>
        <w:adjustRightInd w:val="0"/>
        <w:rPr>
          <w:rFonts w:ascii="Times New Roman" w:hAnsi="Times New Roman"/>
          <w:sz w:val="24"/>
        </w:rPr>
      </w:pP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Let’s move on to Bible Dictionaries. What are Bible Dictionaries? Well, have you ever used a "regular" dictionary? You simply look up a word (which is listed alphabetically) and the dictionary will give you information on the various shades of meaning of the word, where that word comes from, examples of its usage in a sentence, etc.</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 xml:space="preserve">A Bible Dictionary is a lot like dictionaries you already know about - except that the entries (words) are words that might be meaningful for the study of the Bible. </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 xml:space="preserve">A Bible Dictionary has entries for Biblical people (like </w:t>
      </w:r>
      <w:r w:rsidR="000F7E78">
        <w:rPr>
          <w:rFonts w:ascii="Times New Roman" w:hAnsi="Times New Roman"/>
          <w:sz w:val="24"/>
        </w:rPr>
        <w:t xml:space="preserve">David, Abraham, Moses, Jesus); </w:t>
      </w:r>
      <w:r w:rsidRPr="004E728E">
        <w:rPr>
          <w:rFonts w:ascii="Times New Roman" w:hAnsi="Times New Roman"/>
          <w:sz w:val="24"/>
        </w:rPr>
        <w:t>Biblical places (J</w:t>
      </w:r>
      <w:r w:rsidR="000F7E78">
        <w:rPr>
          <w:rFonts w:ascii="Times New Roman" w:hAnsi="Times New Roman"/>
          <w:sz w:val="24"/>
        </w:rPr>
        <w:t xml:space="preserve">erusalem, Rome, Babylon, </w:t>
      </w:r>
      <w:proofErr w:type="spellStart"/>
      <w:r w:rsidR="000F7E78">
        <w:rPr>
          <w:rFonts w:ascii="Times New Roman" w:hAnsi="Times New Roman"/>
          <w:sz w:val="24"/>
        </w:rPr>
        <w:t>etc</w:t>
      </w:r>
      <w:proofErr w:type="spellEnd"/>
      <w:r w:rsidR="000F7E78">
        <w:rPr>
          <w:rFonts w:ascii="Times New Roman" w:hAnsi="Times New Roman"/>
          <w:sz w:val="24"/>
        </w:rPr>
        <w:t xml:space="preserve">); </w:t>
      </w:r>
      <w:r w:rsidRPr="004E728E">
        <w:rPr>
          <w:rFonts w:ascii="Times New Roman" w:hAnsi="Times New Roman"/>
          <w:sz w:val="24"/>
        </w:rPr>
        <w:t>Biblical concepts (like fait</w:t>
      </w:r>
      <w:r w:rsidR="000F7E78">
        <w:rPr>
          <w:rFonts w:ascii="Times New Roman" w:hAnsi="Times New Roman"/>
          <w:sz w:val="24"/>
        </w:rPr>
        <w:t xml:space="preserve">h, repentance, sacrifice); </w:t>
      </w:r>
      <w:r w:rsidRPr="004E728E">
        <w:rPr>
          <w:rFonts w:ascii="Times New Roman" w:hAnsi="Times New Roman"/>
          <w:sz w:val="24"/>
        </w:rPr>
        <w:t>Biblical events (like the fall of Jerusalem, the Babylonian Exil</w:t>
      </w:r>
      <w:r w:rsidR="000F7E78">
        <w:rPr>
          <w:rFonts w:ascii="Times New Roman" w:hAnsi="Times New Roman"/>
          <w:sz w:val="24"/>
        </w:rPr>
        <w:t xml:space="preserve">e, the Resurrection of Jesus); </w:t>
      </w:r>
      <w:r w:rsidRPr="004E728E">
        <w:rPr>
          <w:rFonts w:ascii="Times New Roman" w:hAnsi="Times New Roman"/>
          <w:sz w:val="24"/>
        </w:rPr>
        <w:t>and other types of information may be presented as well: outlines of Bible books, pictures, c</w:t>
      </w:r>
      <w:r w:rsidR="0001686C" w:rsidRPr="004E728E">
        <w:rPr>
          <w:rFonts w:ascii="Times New Roman" w:hAnsi="Times New Roman"/>
          <w:sz w:val="24"/>
        </w:rPr>
        <w:t xml:space="preserve">harts, diagrams, and the like. </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lastRenderedPageBreak/>
        <w:t>The en</w:t>
      </w:r>
      <w:r w:rsidR="000F7E78">
        <w:rPr>
          <w:rFonts w:ascii="Times New Roman" w:hAnsi="Times New Roman"/>
          <w:sz w:val="24"/>
        </w:rPr>
        <w:t>tries are usually brief—</w:t>
      </w:r>
      <w:r w:rsidRPr="004E728E">
        <w:rPr>
          <w:rFonts w:ascii="Times New Roman" w:hAnsi="Times New Roman"/>
          <w:sz w:val="24"/>
        </w:rPr>
        <w:t xml:space="preserve">especially if the </w:t>
      </w:r>
      <w:r w:rsidR="000F7E78">
        <w:rPr>
          <w:rFonts w:ascii="Times New Roman" w:hAnsi="Times New Roman"/>
          <w:sz w:val="24"/>
        </w:rPr>
        <w:t>dictionary is only one volume—</w:t>
      </w:r>
      <w:r w:rsidRPr="004E728E">
        <w:rPr>
          <w:rFonts w:ascii="Times New Roman" w:hAnsi="Times New Roman"/>
          <w:sz w:val="24"/>
        </w:rPr>
        <w:t>so if you need more in-depth information, you may need to check a Bible Encyclopedia, which is a lot like a Bible Dictionary, except that the entries are more lengthy and may also include lists of other references to consult on the subject (Bibliographies).</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Why use a Bible Dictionary (or Bible Encyclopedia)? Its primary use is in researching specific Biblical subjects. A good Bible Dictionary will give you the essential facts, presented briefly; a Bible Encyclopedia will usually provide much more detail. Many commentaries and study Bibles may only deal with certain topics or subjects in passing. When you need to explore a topic in more detail, consult a dictionary or encyclopedia entry on the subject.</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To choose a good Bible Dictionary/Bible Encyclopedia you should consider the following criteria:</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REPUTATION: What is the reputation (reliability) both of the contributors as well as the publisher? What do you know of them? What is their theological point-of-view? Has the publisher released other reputable reference tools?</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RECENCY: When was this reference first published? If it was first released many years ago, has it been revised? You need a reference tool that presents the most up-to-date information.</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REFERENCES: Does this tool have Bibliographies that point you to more information on a subject? Do they quote (or cite) an adequate amount of Bible passages for you to investigate? Does it have indexes that cross-reference subjects to more than one location in the book?</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RELEVANCY: Is this tool the right one for your needs? Enough detail - without being overwhelming? Does it require pre-requisite knowledge (such as Greek or Hebrew)? Is it a tool for scholars or specialists? Is it written from a particular perspective, or with a particular audience in mind?</w:t>
      </w:r>
    </w:p>
    <w:p w:rsidR="002F1661" w:rsidRPr="004E728E" w:rsidRDefault="002F1661" w:rsidP="002F1661">
      <w:pPr>
        <w:widowControl w:val="0"/>
        <w:autoSpaceDE w:val="0"/>
        <w:autoSpaceDN w:val="0"/>
        <w:adjustRightInd w:val="0"/>
        <w:spacing w:after="360"/>
        <w:rPr>
          <w:rFonts w:ascii="Times New Roman" w:hAnsi="Times New Roman"/>
          <w:sz w:val="24"/>
        </w:rPr>
      </w:pPr>
      <w:r w:rsidRPr="004E728E">
        <w:rPr>
          <w:rFonts w:ascii="Times New Roman" w:hAnsi="Times New Roman"/>
          <w:sz w:val="24"/>
        </w:rPr>
        <w:t>Some popular choices in Bible Dictionaries/Encyclopedias would include (but not be limited to) the following:</w:t>
      </w:r>
    </w:p>
    <w:p w:rsidR="002F1661" w:rsidRPr="004E728E" w:rsidRDefault="002F1661" w:rsidP="002F1661">
      <w:pPr>
        <w:pStyle w:val="ListParagraph"/>
        <w:widowControl w:val="0"/>
        <w:numPr>
          <w:ilvl w:val="0"/>
          <w:numId w:val="13"/>
        </w:numPr>
        <w:autoSpaceDE w:val="0"/>
        <w:autoSpaceDN w:val="0"/>
        <w:adjustRightInd w:val="0"/>
        <w:spacing w:after="360"/>
        <w:rPr>
          <w:rFonts w:ascii="Times New Roman" w:hAnsi="Times New Roman"/>
          <w:sz w:val="24"/>
        </w:rPr>
      </w:pPr>
      <w:r w:rsidRPr="004E728E">
        <w:rPr>
          <w:rFonts w:ascii="Times New Roman" w:hAnsi="Times New Roman"/>
          <w:b/>
          <w:sz w:val="24"/>
        </w:rPr>
        <w:t>The New Bible Dictionary</w:t>
      </w:r>
      <w:r w:rsidRPr="004E728E">
        <w:rPr>
          <w:rFonts w:ascii="Times New Roman" w:hAnsi="Times New Roman"/>
          <w:sz w:val="24"/>
        </w:rPr>
        <w:t xml:space="preserve"> (Inter-Varsity Press, 1982). This is a very good one-volume Bible Dictionary, written from an Evangelical perspective. Many British scholars provided material for this dictionary; often those of us in the USA are not familiar with them, but can gain significant insights nevertheless.</w:t>
      </w:r>
      <w:r w:rsidRPr="004E728E">
        <w:rPr>
          <w:rFonts w:ascii="Times New Roman" w:hAnsi="Times New Roman"/>
          <w:sz w:val="24"/>
        </w:rPr>
        <w:br/>
      </w:r>
    </w:p>
    <w:p w:rsidR="0001686C" w:rsidRPr="004E728E" w:rsidRDefault="002F1661" w:rsidP="0001686C">
      <w:pPr>
        <w:pStyle w:val="ListParagraph"/>
        <w:widowControl w:val="0"/>
        <w:numPr>
          <w:ilvl w:val="0"/>
          <w:numId w:val="13"/>
        </w:numPr>
        <w:autoSpaceDE w:val="0"/>
        <w:autoSpaceDN w:val="0"/>
        <w:adjustRightInd w:val="0"/>
        <w:spacing w:after="360"/>
        <w:rPr>
          <w:rFonts w:ascii="Times New Roman" w:hAnsi="Times New Roman"/>
          <w:sz w:val="24"/>
        </w:rPr>
      </w:pPr>
      <w:r w:rsidRPr="004E728E">
        <w:rPr>
          <w:rFonts w:ascii="Times New Roman" w:hAnsi="Times New Roman"/>
          <w:b/>
          <w:sz w:val="24"/>
        </w:rPr>
        <w:t>The HarperCollins Bible Dictionary</w:t>
      </w:r>
      <w:r w:rsidRPr="004E728E">
        <w:rPr>
          <w:rFonts w:ascii="Times New Roman" w:hAnsi="Times New Roman"/>
          <w:sz w:val="24"/>
        </w:rPr>
        <w:t xml:space="preserve"> (Harper, 1996). Also a one-volume Bible Dictionary, written from a l</w:t>
      </w:r>
      <w:r w:rsidR="0001686C" w:rsidRPr="004E728E">
        <w:rPr>
          <w:rFonts w:ascii="Times New Roman" w:hAnsi="Times New Roman"/>
          <w:sz w:val="24"/>
        </w:rPr>
        <w:t>ess conservative point-of-view.</w:t>
      </w:r>
    </w:p>
    <w:p w:rsidR="002F1661" w:rsidRPr="004E728E" w:rsidRDefault="002F1661" w:rsidP="002F1661">
      <w:pPr>
        <w:widowControl w:val="0"/>
        <w:autoSpaceDE w:val="0"/>
        <w:autoSpaceDN w:val="0"/>
        <w:adjustRightInd w:val="0"/>
        <w:spacing w:after="240"/>
        <w:rPr>
          <w:rFonts w:ascii="Times New Roman" w:hAnsi="Times New Roman"/>
          <w:sz w:val="24"/>
          <w:u w:color="0000FF"/>
        </w:rPr>
      </w:pPr>
      <w:bookmarkStart w:id="0" w:name="_GoBack"/>
      <w:bookmarkEnd w:id="0"/>
      <w:r w:rsidRPr="004E728E">
        <w:rPr>
          <w:rFonts w:ascii="Times New Roman" w:hAnsi="Times New Roman"/>
          <w:sz w:val="24"/>
          <w:u w:color="0000FF"/>
        </w:rPr>
        <w:t>I hope that this class has helped to make this discipline more desirable, effective, and useful for you so that you may have many, many years of seeing in Scripture and the glories of God’s plan to save his people and judge his enemies through J</w:t>
      </w:r>
      <w:r w:rsidR="00E01AD1" w:rsidRPr="004E728E">
        <w:rPr>
          <w:rFonts w:ascii="Times New Roman" w:hAnsi="Times New Roman"/>
          <w:sz w:val="24"/>
          <w:u w:color="0000FF"/>
        </w:rPr>
        <w:t xml:space="preserve">esus Christ. God bless you all. Let’s pray. </w:t>
      </w:r>
    </w:p>
    <w:p w:rsidR="002F1661" w:rsidRPr="004E728E" w:rsidRDefault="002F1661" w:rsidP="002F1661">
      <w:pPr>
        <w:rPr>
          <w:rFonts w:ascii="Times New Roman" w:eastAsia="Times New Roman" w:hAnsi="Times New Roman"/>
          <w:color w:val="auto"/>
          <w:sz w:val="24"/>
        </w:rPr>
      </w:pPr>
    </w:p>
    <w:sectPr w:rsidR="002F1661" w:rsidRPr="004E728E" w:rsidSect="00B83876">
      <w:footerReference w:type="default" r:id="rId8"/>
      <w:pgSz w:w="12240" w:h="15840"/>
      <w:pgMar w:top="720" w:right="720" w:bottom="720" w:left="720" w:header="288"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1A5" w:rsidRDefault="00A401A5">
      <w:r>
        <w:separator/>
      </w:r>
    </w:p>
  </w:endnote>
  <w:endnote w:type="continuationSeparator" w:id="0">
    <w:p w:rsidR="00A401A5" w:rsidRDefault="00A40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Arial"/>
    <w:charset w:val="00"/>
    <w:family w:val="auto"/>
    <w:pitch w:val="variable"/>
    <w:sig w:usb0="00000000" w:usb1="5000A1FF" w:usb2="00000000" w:usb3="00000000" w:csb0="000001BF" w:csb1="00000000"/>
  </w:font>
  <w:font w:name="ヒラギノ角ゴ Pro W3">
    <w:altName w:val="MS Gothic"/>
    <w:charset w:val="80"/>
    <w:family w:val="auto"/>
    <w:pitch w:val="variable"/>
    <w:sig w:usb0="00000000"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40B" w:rsidRDefault="0017640B">
    <w:pPr>
      <w:pStyle w:val="Footer"/>
      <w:jc w:val="right"/>
    </w:pPr>
    <w:r>
      <w:fldChar w:fldCharType="begin"/>
    </w:r>
    <w:r>
      <w:instrText xml:space="preserve"> PAGE   \* MERGEFORMAT </w:instrText>
    </w:r>
    <w:r>
      <w:fldChar w:fldCharType="separate"/>
    </w:r>
    <w:r w:rsidR="00E07F00">
      <w:rPr>
        <w:noProof/>
      </w:rPr>
      <w:t>6</w:t>
    </w:r>
    <w:r>
      <w:rPr>
        <w:noProof/>
      </w:rPr>
      <w:fldChar w:fldCharType="end"/>
    </w:r>
  </w:p>
  <w:p w:rsidR="0017640B" w:rsidRDefault="0017640B">
    <w:pPr>
      <w:pStyle w:val="FreeForm"/>
      <w:rPr>
        <w:rFonts w:ascii="Times New Roman" w:eastAsia="Times New Roman" w:hAnsi="Times New Roman"/>
        <w:color w:val="aut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1A5" w:rsidRDefault="00A401A5">
      <w:r>
        <w:separator/>
      </w:r>
    </w:p>
  </w:footnote>
  <w:footnote w:type="continuationSeparator" w:id="0">
    <w:p w:rsidR="00A401A5" w:rsidRDefault="00A401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215D2"/>
    <w:multiLevelType w:val="hybridMultilevel"/>
    <w:tmpl w:val="9EC80CC4"/>
    <w:lvl w:ilvl="0" w:tplc="93D6F1E2">
      <w:start w:val="1"/>
      <w:numFmt w:val="bullet"/>
      <w:lvlText w:val=""/>
      <w:lvlJc w:val="left"/>
      <w:pPr>
        <w:tabs>
          <w:tab w:val="num" w:pos="2347"/>
        </w:tabs>
        <w:ind w:left="2347" w:hanging="187"/>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C3C1210"/>
    <w:multiLevelType w:val="hybridMultilevel"/>
    <w:tmpl w:val="23305578"/>
    <w:lvl w:ilvl="0" w:tplc="93D6F1E2">
      <w:start w:val="1"/>
      <w:numFmt w:val="bullet"/>
      <w:lvlText w:val=""/>
      <w:lvlJc w:val="left"/>
      <w:pPr>
        <w:tabs>
          <w:tab w:val="num" w:pos="2347"/>
        </w:tabs>
        <w:ind w:left="2347" w:hanging="187"/>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10E7175A"/>
    <w:multiLevelType w:val="hybridMultilevel"/>
    <w:tmpl w:val="245E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85A7D"/>
    <w:multiLevelType w:val="hybridMultilevel"/>
    <w:tmpl w:val="82DEE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E3BE2"/>
    <w:multiLevelType w:val="hybridMultilevel"/>
    <w:tmpl w:val="B652D81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74703D"/>
    <w:multiLevelType w:val="hybridMultilevel"/>
    <w:tmpl w:val="5770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7126E"/>
    <w:multiLevelType w:val="hybridMultilevel"/>
    <w:tmpl w:val="CB1464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B630DFB"/>
    <w:multiLevelType w:val="hybridMultilevel"/>
    <w:tmpl w:val="9D4C1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BD7C4C"/>
    <w:multiLevelType w:val="hybridMultilevel"/>
    <w:tmpl w:val="6AEA1AF8"/>
    <w:lvl w:ilvl="0" w:tplc="93D6F1E2">
      <w:start w:val="1"/>
      <w:numFmt w:val="bullet"/>
      <w:lvlText w:val=""/>
      <w:lvlJc w:val="left"/>
      <w:pPr>
        <w:tabs>
          <w:tab w:val="num" w:pos="2347"/>
        </w:tabs>
        <w:ind w:left="2347" w:hanging="187"/>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5D3A4A32"/>
    <w:multiLevelType w:val="hybridMultilevel"/>
    <w:tmpl w:val="64D017F6"/>
    <w:lvl w:ilvl="0" w:tplc="93D6F1E2">
      <w:start w:val="1"/>
      <w:numFmt w:val="bullet"/>
      <w:lvlText w:val=""/>
      <w:lvlJc w:val="left"/>
      <w:pPr>
        <w:tabs>
          <w:tab w:val="num" w:pos="1627"/>
        </w:tabs>
        <w:ind w:left="1627" w:hanging="187"/>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2397D96"/>
    <w:multiLevelType w:val="hybridMultilevel"/>
    <w:tmpl w:val="91864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7223E4"/>
    <w:multiLevelType w:val="hybridMultilevel"/>
    <w:tmpl w:val="4DC85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35017A"/>
    <w:multiLevelType w:val="hybridMultilevel"/>
    <w:tmpl w:val="8E50F626"/>
    <w:lvl w:ilvl="0" w:tplc="93D6F1E2">
      <w:start w:val="1"/>
      <w:numFmt w:val="bullet"/>
      <w:lvlText w:val=""/>
      <w:lvlJc w:val="left"/>
      <w:pPr>
        <w:tabs>
          <w:tab w:val="num" w:pos="2347"/>
        </w:tabs>
        <w:ind w:left="2347" w:hanging="187"/>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7CB33988"/>
    <w:multiLevelType w:val="hybridMultilevel"/>
    <w:tmpl w:val="C74E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1"/>
  </w:num>
  <w:num w:numId="4">
    <w:abstractNumId w:val="9"/>
  </w:num>
  <w:num w:numId="5">
    <w:abstractNumId w:val="0"/>
  </w:num>
  <w:num w:numId="6">
    <w:abstractNumId w:val="1"/>
  </w:num>
  <w:num w:numId="7">
    <w:abstractNumId w:val="8"/>
  </w:num>
  <w:num w:numId="8">
    <w:abstractNumId w:val="12"/>
  </w:num>
  <w:num w:numId="9">
    <w:abstractNumId w:val="6"/>
  </w:num>
  <w:num w:numId="10">
    <w:abstractNumId w:val="7"/>
  </w:num>
  <w:num w:numId="11">
    <w:abstractNumId w:val="4"/>
  </w:num>
  <w:num w:numId="12">
    <w:abstractNumId w:val="13"/>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40"/>
  <w:drawingGridVerticalSpacing w:val="0"/>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591"/>
    <w:rsid w:val="00003E90"/>
    <w:rsid w:val="0001686C"/>
    <w:rsid w:val="000C6AAB"/>
    <w:rsid w:val="000D4D3A"/>
    <w:rsid w:val="000F7E78"/>
    <w:rsid w:val="00163EF9"/>
    <w:rsid w:val="0017533A"/>
    <w:rsid w:val="0017640B"/>
    <w:rsid w:val="001A3919"/>
    <w:rsid w:val="001B0529"/>
    <w:rsid w:val="001C2CA2"/>
    <w:rsid w:val="00231E5E"/>
    <w:rsid w:val="002360BA"/>
    <w:rsid w:val="002603AC"/>
    <w:rsid w:val="002673A2"/>
    <w:rsid w:val="002A7EB3"/>
    <w:rsid w:val="002F1661"/>
    <w:rsid w:val="003D31E0"/>
    <w:rsid w:val="00477E8B"/>
    <w:rsid w:val="004B5979"/>
    <w:rsid w:val="004E728E"/>
    <w:rsid w:val="0053742C"/>
    <w:rsid w:val="00576DF4"/>
    <w:rsid w:val="005773B6"/>
    <w:rsid w:val="006233A9"/>
    <w:rsid w:val="0062738F"/>
    <w:rsid w:val="00636DB3"/>
    <w:rsid w:val="00655788"/>
    <w:rsid w:val="006F17F6"/>
    <w:rsid w:val="00702307"/>
    <w:rsid w:val="00733591"/>
    <w:rsid w:val="007C7FB2"/>
    <w:rsid w:val="007F35F0"/>
    <w:rsid w:val="008103F7"/>
    <w:rsid w:val="00850EE3"/>
    <w:rsid w:val="00875EF0"/>
    <w:rsid w:val="008A1D36"/>
    <w:rsid w:val="008B1DF7"/>
    <w:rsid w:val="008F204A"/>
    <w:rsid w:val="009406DF"/>
    <w:rsid w:val="00980A22"/>
    <w:rsid w:val="009B02F2"/>
    <w:rsid w:val="00A22039"/>
    <w:rsid w:val="00A26DDB"/>
    <w:rsid w:val="00A326A4"/>
    <w:rsid w:val="00A401A5"/>
    <w:rsid w:val="00A655FE"/>
    <w:rsid w:val="00A67DB6"/>
    <w:rsid w:val="00A9245B"/>
    <w:rsid w:val="00A93ECF"/>
    <w:rsid w:val="00AD02D1"/>
    <w:rsid w:val="00B83876"/>
    <w:rsid w:val="00B873FC"/>
    <w:rsid w:val="00BD7F08"/>
    <w:rsid w:val="00BF084D"/>
    <w:rsid w:val="00BF7D18"/>
    <w:rsid w:val="00CD670C"/>
    <w:rsid w:val="00CE0163"/>
    <w:rsid w:val="00DD1E3A"/>
    <w:rsid w:val="00DE7007"/>
    <w:rsid w:val="00E01AD1"/>
    <w:rsid w:val="00E07F00"/>
    <w:rsid w:val="00E12103"/>
    <w:rsid w:val="00E36878"/>
    <w:rsid w:val="00EF0927"/>
    <w:rsid w:val="00F25DE0"/>
    <w:rsid w:val="00F978A4"/>
    <w:rsid w:val="00FC5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BA37C00D-F98B-4E51-9A91-1A3EA9CE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DF4"/>
    <w:rPr>
      <w:rFonts w:ascii="Lucida Grande" w:eastAsia="ヒラギノ角ゴ Pro W3" w:hAnsi="Lucida Grande"/>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76DF4"/>
    <w:rPr>
      <w:rFonts w:ascii="Lucida Grande" w:eastAsia="ヒラギノ角ゴ Pro W3" w:hAnsi="Lucida Grande"/>
      <w:color w:val="000000"/>
    </w:rPr>
  </w:style>
  <w:style w:type="paragraph" w:customStyle="1" w:styleId="Heading11">
    <w:name w:val="Heading 11"/>
    <w:next w:val="Normal"/>
    <w:rsid w:val="00576DF4"/>
    <w:pPr>
      <w:keepNext/>
      <w:jc w:val="center"/>
      <w:outlineLvl w:val="0"/>
    </w:pPr>
    <w:rPr>
      <w:rFonts w:eastAsia="ヒラギノ角ゴ Pro W3"/>
      <w:b/>
      <w:color w:val="000000"/>
      <w:sz w:val="28"/>
    </w:rPr>
  </w:style>
  <w:style w:type="paragraph" w:customStyle="1" w:styleId="Heading31">
    <w:name w:val="Heading 31"/>
    <w:next w:val="Normal"/>
    <w:rsid w:val="00576DF4"/>
    <w:pPr>
      <w:keepNext/>
      <w:outlineLvl w:val="2"/>
    </w:pPr>
    <w:rPr>
      <w:rFonts w:ascii="Lucida Grande" w:eastAsia="ヒラギノ角ゴ Pro W3" w:hAnsi="Lucida Grande"/>
      <w:b/>
      <w:color w:val="000000"/>
      <w:sz w:val="28"/>
    </w:rPr>
  </w:style>
  <w:style w:type="paragraph" w:styleId="Header">
    <w:name w:val="header"/>
    <w:basedOn w:val="Normal"/>
    <w:link w:val="HeaderChar"/>
    <w:locked/>
    <w:rsid w:val="002673A2"/>
    <w:pPr>
      <w:tabs>
        <w:tab w:val="center" w:pos="4680"/>
        <w:tab w:val="right" w:pos="9360"/>
      </w:tabs>
    </w:pPr>
  </w:style>
  <w:style w:type="character" w:customStyle="1" w:styleId="HeaderChar">
    <w:name w:val="Header Char"/>
    <w:basedOn w:val="DefaultParagraphFont"/>
    <w:link w:val="Header"/>
    <w:rsid w:val="002673A2"/>
    <w:rPr>
      <w:rFonts w:ascii="Lucida Grande" w:eastAsia="ヒラギノ角ゴ Pro W3" w:hAnsi="Lucida Grande"/>
      <w:color w:val="000000"/>
      <w:sz w:val="28"/>
      <w:szCs w:val="24"/>
    </w:rPr>
  </w:style>
  <w:style w:type="paragraph" w:styleId="Footer">
    <w:name w:val="footer"/>
    <w:basedOn w:val="Normal"/>
    <w:link w:val="FooterChar"/>
    <w:uiPriority w:val="99"/>
    <w:locked/>
    <w:rsid w:val="002673A2"/>
    <w:pPr>
      <w:tabs>
        <w:tab w:val="center" w:pos="4680"/>
        <w:tab w:val="right" w:pos="9360"/>
      </w:tabs>
    </w:pPr>
  </w:style>
  <w:style w:type="character" w:customStyle="1" w:styleId="FooterChar">
    <w:name w:val="Footer Char"/>
    <w:basedOn w:val="DefaultParagraphFont"/>
    <w:link w:val="Footer"/>
    <w:uiPriority w:val="99"/>
    <w:rsid w:val="002673A2"/>
    <w:rPr>
      <w:rFonts w:ascii="Lucida Grande" w:eastAsia="ヒラギノ角ゴ Pro W3" w:hAnsi="Lucida Grande"/>
      <w:color w:val="000000"/>
      <w:sz w:val="28"/>
      <w:szCs w:val="24"/>
    </w:rPr>
  </w:style>
  <w:style w:type="character" w:customStyle="1" w:styleId="text">
    <w:name w:val="text"/>
    <w:basedOn w:val="DefaultParagraphFont"/>
    <w:rsid w:val="002A7EB3"/>
  </w:style>
  <w:style w:type="character" w:customStyle="1" w:styleId="apple-converted-space">
    <w:name w:val="apple-converted-space"/>
    <w:basedOn w:val="DefaultParagraphFont"/>
    <w:rsid w:val="002A7EB3"/>
  </w:style>
  <w:style w:type="character" w:customStyle="1" w:styleId="woj">
    <w:name w:val="woj"/>
    <w:basedOn w:val="DefaultParagraphFont"/>
    <w:rsid w:val="002A7EB3"/>
  </w:style>
  <w:style w:type="paragraph" w:styleId="ListParagraph">
    <w:name w:val="List Paragraph"/>
    <w:basedOn w:val="Normal"/>
    <w:uiPriority w:val="34"/>
    <w:qFormat/>
    <w:rsid w:val="00FC537A"/>
    <w:pPr>
      <w:ind w:left="720"/>
      <w:contextualSpacing/>
    </w:pPr>
  </w:style>
  <w:style w:type="paragraph" w:styleId="NormalWeb">
    <w:name w:val="Normal (Web)"/>
    <w:basedOn w:val="Normal"/>
    <w:uiPriority w:val="99"/>
    <w:semiHidden/>
    <w:unhideWhenUsed/>
    <w:locked/>
    <w:rsid w:val="002F1661"/>
    <w:pPr>
      <w:spacing w:before="100" w:beforeAutospacing="1" w:after="100" w:afterAutospacing="1"/>
    </w:pPr>
    <w:rPr>
      <w:rFonts w:ascii="Times New Roman" w:eastAsia="Times New Roman" w:hAnsi="Times New Roman"/>
      <w:color w:val="auto"/>
      <w:sz w:val="24"/>
    </w:rPr>
  </w:style>
  <w:style w:type="paragraph" w:customStyle="1" w:styleId="chapter-1">
    <w:name w:val="chapter-1"/>
    <w:basedOn w:val="Normal"/>
    <w:rsid w:val="002F1661"/>
    <w:pPr>
      <w:spacing w:before="100" w:beforeAutospacing="1" w:after="100" w:afterAutospacing="1"/>
    </w:pPr>
    <w:rPr>
      <w:rFonts w:ascii="Times New Roman" w:eastAsia="Times New Roman" w:hAnsi="Times New Roman"/>
      <w:color w:val="auto"/>
      <w:sz w:val="24"/>
    </w:rPr>
  </w:style>
  <w:style w:type="character" w:customStyle="1" w:styleId="small-caps">
    <w:name w:val="small-caps"/>
    <w:basedOn w:val="DefaultParagraphFont"/>
    <w:rsid w:val="002F1661"/>
  </w:style>
  <w:style w:type="paragraph" w:customStyle="1" w:styleId="line">
    <w:name w:val="line"/>
    <w:basedOn w:val="Normal"/>
    <w:rsid w:val="002F1661"/>
    <w:pPr>
      <w:spacing w:before="100" w:beforeAutospacing="1" w:after="100" w:afterAutospacing="1"/>
    </w:pPr>
    <w:rPr>
      <w:rFonts w:ascii="Times New Roman" w:eastAsia="Times New Roman" w:hAnsi="Times New Roman"/>
      <w:color w:val="auto"/>
      <w:sz w:val="24"/>
    </w:rPr>
  </w:style>
  <w:style w:type="character" w:customStyle="1" w:styleId="indent-1-breaks">
    <w:name w:val="indent-1-breaks"/>
    <w:basedOn w:val="DefaultParagraphFont"/>
    <w:rsid w:val="002F1661"/>
  </w:style>
  <w:style w:type="paragraph" w:customStyle="1" w:styleId="top-1">
    <w:name w:val="top-1"/>
    <w:basedOn w:val="Normal"/>
    <w:rsid w:val="002F1661"/>
    <w:pPr>
      <w:spacing w:before="100" w:beforeAutospacing="1" w:after="100" w:afterAutospacing="1"/>
    </w:pPr>
    <w:rPr>
      <w:rFonts w:ascii="Times New Roman" w:eastAsia="Times New Roman" w:hAnsi="Times New Roman"/>
      <w:color w:val="auto"/>
      <w:sz w:val="24"/>
    </w:rPr>
  </w:style>
  <w:style w:type="paragraph" w:styleId="BalloonText">
    <w:name w:val="Balloon Text"/>
    <w:basedOn w:val="Normal"/>
    <w:link w:val="BalloonTextChar"/>
    <w:semiHidden/>
    <w:unhideWhenUsed/>
    <w:locked/>
    <w:rsid w:val="00CE0163"/>
    <w:rPr>
      <w:rFonts w:ascii="Segoe UI" w:hAnsi="Segoe UI" w:cs="Segoe UI"/>
      <w:sz w:val="18"/>
      <w:szCs w:val="18"/>
    </w:rPr>
  </w:style>
  <w:style w:type="character" w:customStyle="1" w:styleId="BalloonTextChar">
    <w:name w:val="Balloon Text Char"/>
    <w:basedOn w:val="DefaultParagraphFont"/>
    <w:link w:val="BalloonText"/>
    <w:semiHidden/>
    <w:rsid w:val="00CE0163"/>
    <w:rPr>
      <w:rFonts w:ascii="Segoe UI" w:eastAsia="ヒラギノ角ゴ Pro W3"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276</TotalTime>
  <Pages>7</Pages>
  <Words>2938</Words>
  <Characters>16752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US-EPA</Company>
  <LinksUpToDate>false</LinksUpToDate>
  <CharactersWithSpaces>19651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Klon Kitchen</dc:creator>
  <cp:lastModifiedBy>Lyle Wetherston</cp:lastModifiedBy>
  <cp:revision>14</cp:revision>
  <cp:lastPrinted>2017-08-23T14:52:00Z</cp:lastPrinted>
  <dcterms:created xsi:type="dcterms:W3CDTF">2017-08-14T20:31:00Z</dcterms:created>
  <dcterms:modified xsi:type="dcterms:W3CDTF">2017-10-13T19:05:00Z</dcterms:modified>
</cp:coreProperties>
</file>