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FAD" w:rsidRPr="00582FAD" w:rsidRDefault="00582FAD" w:rsidP="00250699">
      <w:pPr>
        <w:widowControl/>
        <w:rPr>
          <w:rFonts w:asciiTheme="minorHAnsi" w:hAnsiTheme="minorHAnsi" w:cstheme="minorHAnsi"/>
          <w:sz w:val="24"/>
          <w:szCs w:val="24"/>
          <w:highlight w:val="yellow"/>
        </w:rPr>
      </w:pPr>
      <w:proofErr w:type="gramStart"/>
      <w:r w:rsidRPr="00582FAD">
        <w:rPr>
          <w:rFonts w:asciiTheme="minorHAnsi" w:hAnsiTheme="minorHAnsi" w:cstheme="minorHAnsi"/>
          <w:sz w:val="24"/>
          <w:szCs w:val="24"/>
          <w:highlight w:val="yellow"/>
        </w:rPr>
        <w:t>-different intro; that okay?</w:t>
      </w:r>
      <w:proofErr w:type="gramEnd"/>
      <w:r w:rsidRPr="00582FAD">
        <w:rPr>
          <w:rFonts w:asciiTheme="minorHAnsi" w:hAnsiTheme="minorHAnsi" w:cstheme="minorHAnsi"/>
          <w:sz w:val="24"/>
          <w:szCs w:val="24"/>
          <w:highlight w:val="yellow"/>
        </w:rPr>
        <w:t xml:space="preserve"> </w:t>
      </w:r>
    </w:p>
    <w:p w:rsidR="00606ACA" w:rsidRPr="00582FAD" w:rsidRDefault="00606ACA" w:rsidP="00250699">
      <w:pPr>
        <w:widowControl/>
        <w:rPr>
          <w:rFonts w:asciiTheme="minorHAnsi" w:hAnsiTheme="minorHAnsi" w:cstheme="minorHAnsi"/>
          <w:sz w:val="24"/>
          <w:szCs w:val="24"/>
          <w:highlight w:val="yellow"/>
        </w:rPr>
      </w:pPr>
      <w:r w:rsidRPr="00582FAD">
        <w:rPr>
          <w:rFonts w:asciiTheme="minorHAnsi" w:hAnsiTheme="minorHAnsi" w:cstheme="minorHAnsi"/>
          <w:sz w:val="24"/>
          <w:szCs w:val="24"/>
          <w:highlight w:val="yellow"/>
        </w:rPr>
        <w:t>-compare this with your draft copy.  This was not as “tight” as your draft.</w:t>
      </w:r>
    </w:p>
    <w:p w:rsidR="00582FAD" w:rsidRPr="00582FAD" w:rsidRDefault="00606ACA" w:rsidP="00250699">
      <w:pPr>
        <w:widowControl/>
        <w:rPr>
          <w:rFonts w:asciiTheme="minorHAnsi" w:hAnsiTheme="minorHAnsi" w:cstheme="minorHAnsi"/>
          <w:sz w:val="24"/>
          <w:szCs w:val="24"/>
          <w:highlight w:val="yellow"/>
        </w:rPr>
      </w:pPr>
      <w:r w:rsidRPr="00582FAD">
        <w:rPr>
          <w:rFonts w:asciiTheme="minorHAnsi" w:hAnsiTheme="minorHAnsi" w:cstheme="minorHAnsi"/>
          <w:sz w:val="24"/>
          <w:szCs w:val="24"/>
          <w:highlight w:val="yellow"/>
        </w:rPr>
        <w:t>-</w:t>
      </w:r>
      <w:r w:rsidR="0078573F" w:rsidRPr="00582FAD">
        <w:rPr>
          <w:rFonts w:asciiTheme="minorHAnsi" w:hAnsiTheme="minorHAnsi" w:cstheme="minorHAnsi"/>
          <w:sz w:val="24"/>
          <w:szCs w:val="24"/>
          <w:highlight w:val="yellow"/>
        </w:rPr>
        <w:t>if the problem is a wrong anthropology, the solution will not adequately address the problem.</w:t>
      </w:r>
    </w:p>
    <w:p w:rsidR="00582FAD" w:rsidRPr="00582FAD" w:rsidRDefault="00582FAD" w:rsidP="00250699">
      <w:pPr>
        <w:widowControl/>
        <w:rPr>
          <w:rFonts w:asciiTheme="minorHAnsi" w:hAnsiTheme="minorHAnsi" w:cstheme="minorHAnsi"/>
          <w:sz w:val="24"/>
          <w:szCs w:val="24"/>
          <w:highlight w:val="yellow"/>
        </w:rPr>
      </w:pPr>
      <w:r w:rsidRPr="00582FAD">
        <w:rPr>
          <w:rFonts w:asciiTheme="minorHAnsi" w:hAnsiTheme="minorHAnsi" w:cstheme="minorHAnsi"/>
          <w:sz w:val="24"/>
          <w:szCs w:val="24"/>
          <w:highlight w:val="yellow"/>
        </w:rPr>
        <w:t>-page 3: “desire to do</w:t>
      </w:r>
      <w:proofErr w:type="gramStart"/>
      <w:r w:rsidRPr="00582FAD">
        <w:rPr>
          <w:rFonts w:asciiTheme="minorHAnsi" w:hAnsiTheme="minorHAnsi" w:cstheme="minorHAnsi"/>
          <w:sz w:val="24"/>
          <w:szCs w:val="24"/>
          <w:highlight w:val="yellow"/>
        </w:rPr>
        <w:t>..”</w:t>
      </w:r>
      <w:proofErr w:type="gramEnd"/>
    </w:p>
    <w:p w:rsidR="00582FAD" w:rsidRPr="00582FAD" w:rsidRDefault="00582FAD" w:rsidP="00250699">
      <w:pPr>
        <w:widowControl/>
        <w:rPr>
          <w:rFonts w:asciiTheme="minorHAnsi" w:hAnsiTheme="minorHAnsi" w:cstheme="minorHAnsi"/>
          <w:sz w:val="24"/>
          <w:szCs w:val="24"/>
          <w:highlight w:val="yellow"/>
        </w:rPr>
      </w:pPr>
      <w:r w:rsidRPr="00582FAD">
        <w:rPr>
          <w:rFonts w:asciiTheme="minorHAnsi" w:hAnsiTheme="minorHAnsi" w:cstheme="minorHAnsi"/>
          <w:sz w:val="24"/>
          <w:szCs w:val="24"/>
          <w:highlight w:val="yellow"/>
        </w:rPr>
        <w:t>-page 3: “Whose performance matters…”</w:t>
      </w:r>
    </w:p>
    <w:p w:rsidR="00606ACA" w:rsidRDefault="00582FAD" w:rsidP="00250699">
      <w:pPr>
        <w:widowControl/>
        <w:rPr>
          <w:rFonts w:asciiTheme="minorHAnsi" w:hAnsiTheme="minorHAnsi" w:cstheme="minorHAnsi"/>
          <w:sz w:val="24"/>
          <w:szCs w:val="24"/>
        </w:rPr>
      </w:pPr>
      <w:r w:rsidRPr="00582FAD">
        <w:rPr>
          <w:rFonts w:asciiTheme="minorHAnsi" w:hAnsiTheme="minorHAnsi" w:cstheme="minorHAnsi"/>
          <w:sz w:val="24"/>
          <w:szCs w:val="24"/>
          <w:highlight w:val="yellow"/>
        </w:rPr>
        <w:t>-</w:t>
      </w:r>
      <w:proofErr w:type="gramStart"/>
      <w:r w:rsidRPr="00582FAD">
        <w:rPr>
          <w:rFonts w:asciiTheme="minorHAnsi" w:hAnsiTheme="minorHAnsi" w:cstheme="minorHAnsi"/>
          <w:sz w:val="24"/>
          <w:szCs w:val="24"/>
          <w:highlight w:val="yellow"/>
        </w:rPr>
        <w:t>idolatry</w:t>
      </w:r>
      <w:proofErr w:type="gramEnd"/>
      <w:r w:rsidRPr="00582FAD">
        <w:rPr>
          <w:rFonts w:asciiTheme="minorHAnsi" w:hAnsiTheme="minorHAnsi" w:cstheme="minorHAnsi"/>
          <w:sz w:val="24"/>
          <w:szCs w:val="24"/>
          <w:highlight w:val="yellow"/>
        </w:rPr>
        <w:t xml:space="preserve"> – use the word sin.</w:t>
      </w:r>
      <w:r>
        <w:rPr>
          <w:rFonts w:asciiTheme="minorHAnsi" w:hAnsiTheme="minorHAnsi" w:cstheme="minorHAnsi"/>
          <w:sz w:val="24"/>
          <w:szCs w:val="24"/>
        </w:rPr>
        <w:t xml:space="preserve"> </w:t>
      </w:r>
      <w:r w:rsidR="0078573F">
        <w:rPr>
          <w:rFonts w:asciiTheme="minorHAnsi" w:hAnsiTheme="minorHAnsi" w:cstheme="minorHAnsi"/>
          <w:sz w:val="24"/>
          <w:szCs w:val="24"/>
        </w:rPr>
        <w:t xml:space="preserve">  </w:t>
      </w:r>
    </w:p>
    <w:p w:rsidR="00606ACA" w:rsidRDefault="00606ACA" w:rsidP="00250699">
      <w:pPr>
        <w:widowControl/>
        <w:rPr>
          <w:rFonts w:asciiTheme="minorHAnsi" w:hAnsiTheme="minorHAnsi" w:cstheme="minorHAnsi"/>
          <w:sz w:val="24"/>
          <w:szCs w:val="24"/>
        </w:rPr>
      </w:pPr>
    </w:p>
    <w:p w:rsidR="00250699" w:rsidRPr="008D4D2A" w:rsidRDefault="00250699" w:rsidP="00250699">
      <w:pPr>
        <w:widowControl/>
        <w:rPr>
          <w:rFonts w:asciiTheme="minorHAnsi" w:hAnsiTheme="minorHAnsi" w:cstheme="minorHAnsi"/>
          <w:sz w:val="24"/>
          <w:szCs w:val="24"/>
        </w:rPr>
      </w:pPr>
      <w:r w:rsidRPr="008D4D2A">
        <w:rPr>
          <w:rFonts w:asciiTheme="minorHAnsi" w:hAnsiTheme="minorHAnsi" w:cstheme="minorHAnsi"/>
          <w:sz w:val="24"/>
          <w:szCs w:val="24"/>
        </w:rPr>
        <w:t>Core Seminar</w:t>
      </w:r>
    </w:p>
    <w:p w:rsidR="00250699" w:rsidRPr="008D4D2A" w:rsidRDefault="00250699" w:rsidP="00250699">
      <w:pPr>
        <w:widowControl/>
        <w:rPr>
          <w:rFonts w:asciiTheme="minorHAnsi" w:hAnsiTheme="minorHAnsi" w:cstheme="minorHAnsi"/>
          <w:sz w:val="24"/>
          <w:szCs w:val="24"/>
        </w:rPr>
      </w:pPr>
      <w:r w:rsidRPr="008D4D2A">
        <w:rPr>
          <w:rFonts w:asciiTheme="minorHAnsi" w:hAnsiTheme="minorHAnsi" w:cstheme="minorHAnsi"/>
          <w:sz w:val="24"/>
          <w:szCs w:val="24"/>
        </w:rPr>
        <w:t xml:space="preserve">Week </w:t>
      </w:r>
      <w:r w:rsidR="00811811" w:rsidRPr="008D4D2A">
        <w:rPr>
          <w:rFonts w:asciiTheme="minorHAnsi" w:hAnsiTheme="minorHAnsi" w:cstheme="minorHAnsi"/>
          <w:sz w:val="24"/>
          <w:szCs w:val="24"/>
        </w:rPr>
        <w:t>2</w:t>
      </w:r>
      <w:r w:rsidRPr="008D4D2A">
        <w:rPr>
          <w:rFonts w:asciiTheme="minorHAnsi" w:hAnsiTheme="minorHAnsi" w:cstheme="minorHAnsi"/>
          <w:sz w:val="24"/>
          <w:szCs w:val="24"/>
        </w:rPr>
        <w:t xml:space="preserve"> – </w:t>
      </w:r>
      <w:r w:rsidR="00742FF4" w:rsidRPr="008D4D2A">
        <w:rPr>
          <w:rFonts w:asciiTheme="minorHAnsi" w:hAnsiTheme="minorHAnsi" w:cstheme="minorHAnsi"/>
          <w:sz w:val="24"/>
          <w:szCs w:val="24"/>
        </w:rPr>
        <w:t xml:space="preserve">Dec </w:t>
      </w:r>
      <w:r w:rsidR="00811811" w:rsidRPr="008D4D2A">
        <w:rPr>
          <w:rFonts w:asciiTheme="minorHAnsi" w:hAnsiTheme="minorHAnsi" w:cstheme="minorHAnsi"/>
          <w:sz w:val="24"/>
          <w:szCs w:val="24"/>
        </w:rPr>
        <w:t>4</w:t>
      </w:r>
      <w:r w:rsidR="00D66B19" w:rsidRPr="008D4D2A">
        <w:rPr>
          <w:rFonts w:asciiTheme="minorHAnsi" w:hAnsiTheme="minorHAnsi" w:cstheme="minorHAnsi"/>
          <w:sz w:val="24"/>
          <w:szCs w:val="24"/>
        </w:rPr>
        <w:t>, 20</w:t>
      </w:r>
      <w:r w:rsidR="00742FF4" w:rsidRPr="008D4D2A">
        <w:rPr>
          <w:rFonts w:asciiTheme="minorHAnsi" w:hAnsiTheme="minorHAnsi" w:cstheme="minorHAnsi"/>
          <w:sz w:val="24"/>
          <w:szCs w:val="24"/>
        </w:rPr>
        <w:t>1</w:t>
      </w:r>
      <w:r w:rsidR="00811811" w:rsidRPr="008D4D2A">
        <w:rPr>
          <w:rFonts w:asciiTheme="minorHAnsi" w:hAnsiTheme="minorHAnsi" w:cstheme="minorHAnsi"/>
          <w:sz w:val="24"/>
          <w:szCs w:val="24"/>
        </w:rPr>
        <w:t>1</w:t>
      </w:r>
    </w:p>
    <w:p w:rsidR="00250699" w:rsidRPr="008D4D2A" w:rsidRDefault="00250699" w:rsidP="00250699">
      <w:pPr>
        <w:widowControl/>
        <w:rPr>
          <w:rFonts w:asciiTheme="minorHAnsi" w:hAnsiTheme="minorHAnsi" w:cstheme="minorHAnsi"/>
          <w:b/>
          <w:sz w:val="24"/>
          <w:szCs w:val="24"/>
        </w:rPr>
      </w:pPr>
    </w:p>
    <w:p w:rsidR="00A33982" w:rsidRPr="008D4D2A" w:rsidRDefault="00041B70" w:rsidP="00A33982">
      <w:pPr>
        <w:widowControl/>
        <w:jc w:val="center"/>
        <w:rPr>
          <w:rFonts w:asciiTheme="minorHAnsi" w:hAnsiTheme="minorHAnsi" w:cstheme="minorHAnsi"/>
          <w:b/>
          <w:sz w:val="24"/>
          <w:szCs w:val="24"/>
        </w:rPr>
      </w:pPr>
      <w:r w:rsidRPr="008D4D2A">
        <w:rPr>
          <w:rFonts w:asciiTheme="minorHAnsi" w:hAnsiTheme="minorHAnsi" w:cstheme="minorHAnsi"/>
          <w:b/>
          <w:sz w:val="24"/>
          <w:szCs w:val="24"/>
        </w:rPr>
        <w:t>Biblical Anthrop</w:t>
      </w:r>
      <w:r w:rsidR="00D66B19" w:rsidRPr="008D4D2A">
        <w:rPr>
          <w:rFonts w:asciiTheme="minorHAnsi" w:hAnsiTheme="minorHAnsi" w:cstheme="minorHAnsi"/>
          <w:b/>
          <w:sz w:val="24"/>
          <w:szCs w:val="24"/>
        </w:rPr>
        <w:t>o</w:t>
      </w:r>
      <w:r w:rsidRPr="008D4D2A">
        <w:rPr>
          <w:rFonts w:asciiTheme="minorHAnsi" w:hAnsiTheme="minorHAnsi" w:cstheme="minorHAnsi"/>
          <w:b/>
          <w:sz w:val="24"/>
          <w:szCs w:val="24"/>
        </w:rPr>
        <w:t>logy</w:t>
      </w:r>
      <w:r w:rsidR="00C339AB" w:rsidRPr="008D4D2A">
        <w:rPr>
          <w:rFonts w:asciiTheme="minorHAnsi" w:hAnsiTheme="minorHAnsi" w:cstheme="minorHAnsi"/>
          <w:b/>
          <w:sz w:val="24"/>
          <w:szCs w:val="24"/>
        </w:rPr>
        <w:t xml:space="preserve"> – Getting at the Heart</w:t>
      </w:r>
    </w:p>
    <w:p w:rsidR="00C16F75" w:rsidRPr="008D4D2A" w:rsidRDefault="00250699" w:rsidP="00250699">
      <w:pPr>
        <w:widowControl/>
        <w:jc w:val="center"/>
        <w:rPr>
          <w:rFonts w:asciiTheme="minorHAnsi" w:hAnsiTheme="minorHAnsi" w:cstheme="minorHAnsi"/>
          <w:b/>
          <w:i/>
          <w:sz w:val="24"/>
          <w:szCs w:val="24"/>
        </w:rPr>
      </w:pPr>
      <w:r w:rsidRPr="008D4D2A">
        <w:rPr>
          <w:rFonts w:asciiTheme="minorHAnsi" w:hAnsiTheme="minorHAnsi" w:cstheme="minorHAnsi"/>
          <w:b/>
          <w:sz w:val="24"/>
          <w:szCs w:val="24"/>
        </w:rPr>
        <w:t xml:space="preserve"> </w:t>
      </w:r>
    </w:p>
    <w:p w:rsidR="00CD4638" w:rsidRPr="008D4D2A" w:rsidRDefault="00DF1DCA" w:rsidP="00AA1FD0">
      <w:pPr>
        <w:pStyle w:val="Style1-Calibri"/>
        <w:rPr>
          <w:rFonts w:asciiTheme="minorHAnsi" w:hAnsiTheme="minorHAnsi" w:cstheme="minorHAnsi"/>
        </w:rPr>
      </w:pPr>
      <w:r>
        <w:rPr>
          <w:rFonts w:asciiTheme="minorHAnsi" w:hAnsiTheme="minorHAnsi" w:cstheme="minorHAnsi"/>
        </w:rPr>
        <w:t>Jane struggles with anxiety and bitterness towards her parents. She’s anxious about finances and her marriage. Though her husband has done nothing to indicate he would ever be unfaithful, she can’t help but be suspicious of him. She also wishes that he would romance her more and take her out on more dates.</w:t>
      </w:r>
      <w:r w:rsidR="00CD4638" w:rsidRPr="008D4D2A">
        <w:rPr>
          <w:rFonts w:asciiTheme="minorHAnsi" w:hAnsiTheme="minorHAnsi" w:cstheme="minorHAnsi"/>
        </w:rPr>
        <w:t xml:space="preserve"> </w:t>
      </w:r>
      <w:r w:rsidR="00C339AB" w:rsidRPr="008D4D2A">
        <w:rPr>
          <w:rFonts w:asciiTheme="minorHAnsi" w:hAnsiTheme="minorHAnsi" w:cstheme="minorHAnsi"/>
        </w:rPr>
        <w:t xml:space="preserve">She is tired of feeling anxious </w:t>
      </w:r>
      <w:r>
        <w:rPr>
          <w:rFonts w:asciiTheme="minorHAnsi" w:hAnsiTheme="minorHAnsi" w:cstheme="minorHAnsi"/>
        </w:rPr>
        <w:t>and suspicious and s</w:t>
      </w:r>
      <w:r w:rsidR="00C339AB" w:rsidRPr="008D4D2A">
        <w:rPr>
          <w:rFonts w:asciiTheme="minorHAnsi" w:hAnsiTheme="minorHAnsi" w:cstheme="minorHAnsi"/>
        </w:rPr>
        <w:t>he just wants to feel better so that she can do a better job of loving God and others.</w:t>
      </w:r>
    </w:p>
    <w:p w:rsidR="00DF1DCA" w:rsidRDefault="00DF1DCA" w:rsidP="00AA1FD0">
      <w:pPr>
        <w:pStyle w:val="Style1-Calibri"/>
        <w:rPr>
          <w:rFonts w:asciiTheme="minorHAnsi" w:hAnsiTheme="minorHAnsi" w:cstheme="minorHAnsi"/>
        </w:rPr>
      </w:pPr>
    </w:p>
    <w:p w:rsidR="00D358AD" w:rsidRPr="008D4D2A" w:rsidRDefault="00D358AD" w:rsidP="00AA1FD0">
      <w:pPr>
        <w:pStyle w:val="Style1-Calibri"/>
        <w:rPr>
          <w:rFonts w:asciiTheme="minorHAnsi" w:hAnsiTheme="minorHAnsi" w:cstheme="minorHAnsi"/>
        </w:rPr>
      </w:pPr>
      <w:r w:rsidRPr="008D4D2A">
        <w:rPr>
          <w:rFonts w:asciiTheme="minorHAnsi" w:hAnsiTheme="minorHAnsi" w:cstheme="minorHAnsi"/>
        </w:rPr>
        <w:t xml:space="preserve">The counselor </w:t>
      </w:r>
      <w:r w:rsidR="00DF1DCA">
        <w:rPr>
          <w:rFonts w:asciiTheme="minorHAnsi" w:hAnsiTheme="minorHAnsi" w:cstheme="minorHAnsi"/>
        </w:rPr>
        <w:t xml:space="preserve">at her last church </w:t>
      </w:r>
      <w:r w:rsidRPr="008D4D2A">
        <w:rPr>
          <w:rFonts w:asciiTheme="minorHAnsi" w:hAnsiTheme="minorHAnsi" w:cstheme="minorHAnsi"/>
        </w:rPr>
        <w:t xml:space="preserve">had her memorize </w:t>
      </w:r>
      <w:r w:rsidR="00643C8D" w:rsidRPr="008D4D2A">
        <w:rPr>
          <w:rFonts w:asciiTheme="minorHAnsi" w:hAnsiTheme="minorHAnsi" w:cstheme="minorHAnsi"/>
        </w:rPr>
        <w:t>Philippians</w:t>
      </w:r>
      <w:r w:rsidRPr="008D4D2A">
        <w:rPr>
          <w:rFonts w:asciiTheme="minorHAnsi" w:hAnsiTheme="minorHAnsi" w:cstheme="minorHAnsi"/>
        </w:rPr>
        <w:t xml:space="preserve"> 4:6 about not being anxious </w:t>
      </w:r>
      <w:r w:rsidR="00DF1DCA">
        <w:rPr>
          <w:rFonts w:asciiTheme="minorHAnsi" w:hAnsiTheme="minorHAnsi" w:cstheme="minorHAnsi"/>
        </w:rPr>
        <w:t>and Psalm 56:3 about trusting God</w:t>
      </w:r>
      <w:r w:rsidRPr="008D4D2A">
        <w:rPr>
          <w:rFonts w:asciiTheme="minorHAnsi" w:hAnsiTheme="minorHAnsi" w:cstheme="minorHAnsi"/>
        </w:rPr>
        <w:t xml:space="preserve">. </w:t>
      </w:r>
      <w:r w:rsidR="00C773F3" w:rsidRPr="008D4D2A">
        <w:rPr>
          <w:rFonts w:asciiTheme="minorHAnsi" w:hAnsiTheme="minorHAnsi" w:cstheme="minorHAnsi"/>
        </w:rPr>
        <w:t>S</w:t>
      </w:r>
      <w:r w:rsidR="003969C6" w:rsidRPr="008D4D2A">
        <w:rPr>
          <w:rFonts w:asciiTheme="minorHAnsi" w:hAnsiTheme="minorHAnsi" w:cstheme="minorHAnsi"/>
        </w:rPr>
        <w:t xml:space="preserve">he is reading through a book on </w:t>
      </w:r>
      <w:r w:rsidR="00D7440C" w:rsidRPr="008D4D2A">
        <w:rPr>
          <w:rFonts w:asciiTheme="minorHAnsi" w:hAnsiTheme="minorHAnsi" w:cstheme="minorHAnsi"/>
        </w:rPr>
        <w:t xml:space="preserve">Christian </w:t>
      </w:r>
      <w:r w:rsidR="003969C6" w:rsidRPr="008D4D2A">
        <w:rPr>
          <w:rFonts w:asciiTheme="minorHAnsi" w:hAnsiTheme="minorHAnsi" w:cstheme="minorHAnsi"/>
        </w:rPr>
        <w:t xml:space="preserve">communication and writing </w:t>
      </w:r>
      <w:r w:rsidR="00BC0473" w:rsidRPr="008D4D2A">
        <w:rPr>
          <w:rFonts w:asciiTheme="minorHAnsi" w:hAnsiTheme="minorHAnsi" w:cstheme="minorHAnsi"/>
        </w:rPr>
        <w:t xml:space="preserve">short summaries of each chapter a week for her counselor </w:t>
      </w:r>
      <w:r w:rsidR="003969C6" w:rsidRPr="008D4D2A">
        <w:rPr>
          <w:rFonts w:asciiTheme="minorHAnsi" w:hAnsiTheme="minorHAnsi" w:cstheme="minorHAnsi"/>
        </w:rPr>
        <w:t>to help her learn how to communicate better with her husband. And her small group leader helps to keep her accountable in following through on what these passages say she needs to do.</w:t>
      </w:r>
    </w:p>
    <w:p w:rsidR="00DF1DCA" w:rsidRDefault="00DF1DCA" w:rsidP="00D7440C">
      <w:pPr>
        <w:pStyle w:val="Style1-Calibri"/>
        <w:rPr>
          <w:rFonts w:asciiTheme="minorHAnsi" w:hAnsiTheme="minorHAnsi" w:cstheme="minorHAnsi"/>
        </w:rPr>
      </w:pPr>
    </w:p>
    <w:p w:rsidR="003969C6" w:rsidRPr="008D4D2A" w:rsidRDefault="00D7440C" w:rsidP="00AA1FD0">
      <w:pPr>
        <w:pStyle w:val="Style1-Calibri"/>
        <w:rPr>
          <w:rFonts w:asciiTheme="minorHAnsi" w:hAnsiTheme="minorHAnsi" w:cstheme="minorHAnsi"/>
        </w:rPr>
      </w:pPr>
      <w:r w:rsidRPr="008D4D2A">
        <w:rPr>
          <w:rFonts w:asciiTheme="minorHAnsi" w:hAnsiTheme="minorHAnsi" w:cstheme="minorHAnsi"/>
        </w:rPr>
        <w:t>What do you think of this counsel? It seems biblical since she has to memorize scripture and is reading a book on biblical communication, doesn’t it</w:t>
      </w:r>
      <w:r w:rsidR="003969C6" w:rsidRPr="008D4D2A">
        <w:rPr>
          <w:rFonts w:asciiTheme="minorHAnsi" w:hAnsiTheme="minorHAnsi" w:cstheme="minorHAnsi"/>
        </w:rPr>
        <w:t xml:space="preserve">? </w:t>
      </w:r>
      <w:r w:rsidRPr="008D4D2A">
        <w:rPr>
          <w:rFonts w:asciiTheme="minorHAnsi" w:hAnsiTheme="minorHAnsi" w:cstheme="minorHAnsi"/>
        </w:rPr>
        <w:t xml:space="preserve">Paul says in Ephesians 6 that we should “take…the sword of the spirit which is the word of God.” On top of that, she has a counselor to help her work through how to do the things better that she is failing to do, and someone to hold her accountable to do those things. What do you think . </w:t>
      </w:r>
      <w:r w:rsidR="00DF1DCA">
        <w:rPr>
          <w:rFonts w:asciiTheme="minorHAnsi" w:hAnsiTheme="minorHAnsi" w:cstheme="minorHAnsi"/>
        </w:rPr>
        <w:t xml:space="preserve">. . ? </w:t>
      </w:r>
    </w:p>
    <w:p w:rsidR="00BC0473" w:rsidRPr="008D4D2A" w:rsidRDefault="00BC0473" w:rsidP="00AA1FD0">
      <w:pPr>
        <w:pStyle w:val="Style1-Calibri"/>
        <w:rPr>
          <w:rFonts w:asciiTheme="minorHAnsi" w:hAnsiTheme="minorHAnsi" w:cstheme="minorHAnsi"/>
        </w:rPr>
      </w:pPr>
    </w:p>
    <w:p w:rsidR="00CD7FDF" w:rsidRDefault="00BC0473" w:rsidP="00AA1FD0">
      <w:pPr>
        <w:pStyle w:val="Style1-Calibri"/>
        <w:rPr>
          <w:rFonts w:asciiTheme="minorHAnsi" w:hAnsiTheme="minorHAnsi" w:cstheme="minorHAnsi"/>
        </w:rPr>
      </w:pPr>
      <w:r w:rsidRPr="008D4D2A">
        <w:rPr>
          <w:rFonts w:asciiTheme="minorHAnsi" w:hAnsiTheme="minorHAnsi" w:cstheme="minorHAnsi"/>
        </w:rPr>
        <w:t xml:space="preserve">We would argue that this counsel actually falls short of true biblical counseling. It seems to be reliant on God’s word with scripture memorization, but from what we can tell, it’s being used as another self-help book and </w:t>
      </w:r>
      <w:r w:rsidR="00DF1DCA">
        <w:rPr>
          <w:rFonts w:asciiTheme="minorHAnsi" w:hAnsiTheme="minorHAnsi" w:cstheme="minorHAnsi"/>
        </w:rPr>
        <w:t>the message to Jane seems to boil down to, “Here are the rules. Just follow them.” Or worse, “just stop”. Or “just start”.</w:t>
      </w:r>
    </w:p>
    <w:p w:rsidR="00BC0473" w:rsidRPr="008D4D2A" w:rsidRDefault="00CD7FDF" w:rsidP="00AA1FD0">
      <w:pPr>
        <w:pStyle w:val="Style1-Calibri"/>
        <w:rPr>
          <w:rFonts w:asciiTheme="minorHAnsi" w:hAnsiTheme="minorHAnsi" w:cstheme="minorHAnsi"/>
        </w:rPr>
      </w:pPr>
      <w:r w:rsidRPr="008D4D2A">
        <w:rPr>
          <w:rFonts w:asciiTheme="minorHAnsi" w:hAnsiTheme="minorHAnsi" w:cstheme="minorHAnsi"/>
        </w:rPr>
        <w:t xml:space="preserve"> </w:t>
      </w:r>
    </w:p>
    <w:p w:rsidR="00CD7FDF" w:rsidRDefault="003B6159" w:rsidP="00AA1FD0">
      <w:pPr>
        <w:pStyle w:val="Style1-Calibri"/>
        <w:rPr>
          <w:rFonts w:asciiTheme="minorHAnsi" w:hAnsiTheme="minorHAnsi" w:cstheme="minorHAnsi"/>
        </w:rPr>
      </w:pPr>
      <w:r w:rsidRPr="008D4D2A">
        <w:rPr>
          <w:rFonts w:asciiTheme="minorHAnsi" w:hAnsiTheme="minorHAnsi" w:cstheme="minorHAnsi"/>
        </w:rPr>
        <w:t xml:space="preserve">Is this kind of approach </w:t>
      </w:r>
      <w:r w:rsidR="0096410D" w:rsidRPr="008D4D2A">
        <w:rPr>
          <w:rFonts w:asciiTheme="minorHAnsi" w:hAnsiTheme="minorHAnsi" w:cstheme="minorHAnsi"/>
        </w:rPr>
        <w:t xml:space="preserve">the way to help someone </w:t>
      </w:r>
      <w:r w:rsidRPr="008D4D2A">
        <w:rPr>
          <w:rFonts w:asciiTheme="minorHAnsi" w:hAnsiTheme="minorHAnsi" w:cstheme="minorHAnsi"/>
        </w:rPr>
        <w:t xml:space="preserve">change </w:t>
      </w:r>
      <w:r w:rsidR="0096410D" w:rsidRPr="008D4D2A">
        <w:rPr>
          <w:rFonts w:asciiTheme="minorHAnsi" w:hAnsiTheme="minorHAnsi" w:cstheme="minorHAnsi"/>
        </w:rPr>
        <w:t xml:space="preserve">that we see in the </w:t>
      </w:r>
      <w:r w:rsidR="00CD7FDF">
        <w:rPr>
          <w:rFonts w:asciiTheme="minorHAnsi" w:hAnsiTheme="minorHAnsi" w:cstheme="minorHAnsi"/>
        </w:rPr>
        <w:t xml:space="preserve">Bible? Have you ever tried this approach? Where you just tried to stop doing or feeling a certain way? Or you tried to start feeling or doing a certain thing? It doesn’t work very well does it? Why not? Do you just need more accountability? </w:t>
      </w:r>
      <w:proofErr w:type="gramStart"/>
      <w:r w:rsidR="00CD7FDF">
        <w:rPr>
          <w:rFonts w:asciiTheme="minorHAnsi" w:hAnsiTheme="minorHAnsi" w:cstheme="minorHAnsi"/>
        </w:rPr>
        <w:t>Or stronger boundaries?</w:t>
      </w:r>
      <w:proofErr w:type="gramEnd"/>
      <w:r w:rsidR="00CD7FDF">
        <w:rPr>
          <w:rFonts w:asciiTheme="minorHAnsi" w:hAnsiTheme="minorHAnsi" w:cstheme="minorHAnsi"/>
        </w:rPr>
        <w:t xml:space="preserve"> Or maybe it’s just about developing the habit to do or not do something. If you can just go long enough that it becomes a habit, then you’ll be fine, right? </w:t>
      </w:r>
    </w:p>
    <w:p w:rsidR="00CD7FDF" w:rsidRDefault="00CD7FDF" w:rsidP="00AA1FD0">
      <w:pPr>
        <w:pStyle w:val="Style1-Calibri"/>
        <w:rPr>
          <w:rFonts w:asciiTheme="minorHAnsi" w:hAnsiTheme="minorHAnsi" w:cstheme="minorHAnsi"/>
        </w:rPr>
      </w:pPr>
    </w:p>
    <w:p w:rsidR="003B6159" w:rsidRPr="008D4D2A" w:rsidRDefault="00CD7FDF" w:rsidP="00AA1FD0">
      <w:pPr>
        <w:pStyle w:val="Style1-Calibri"/>
        <w:rPr>
          <w:rFonts w:asciiTheme="minorHAnsi" w:hAnsiTheme="minorHAnsi" w:cstheme="minorHAnsi"/>
        </w:rPr>
      </w:pPr>
      <w:r>
        <w:rPr>
          <w:rFonts w:asciiTheme="minorHAnsi" w:hAnsiTheme="minorHAnsi" w:cstheme="minorHAnsi"/>
        </w:rPr>
        <w:t xml:space="preserve">As we read the Bible, we do not believe what it teaches about us and our sinful states. </w:t>
      </w:r>
      <w:r w:rsidR="0096410D" w:rsidRPr="008D4D2A">
        <w:rPr>
          <w:rFonts w:asciiTheme="minorHAnsi" w:hAnsiTheme="minorHAnsi" w:cstheme="minorHAnsi"/>
        </w:rPr>
        <w:t xml:space="preserve"> </w:t>
      </w:r>
      <w:r>
        <w:rPr>
          <w:rFonts w:asciiTheme="minorHAnsi" w:hAnsiTheme="minorHAnsi" w:cstheme="minorHAnsi"/>
        </w:rPr>
        <w:t xml:space="preserve">It informs of who we are as sinners and the true nature of what or who we need to change. </w:t>
      </w:r>
      <w:r w:rsidR="0096410D" w:rsidRPr="008D4D2A">
        <w:rPr>
          <w:rFonts w:asciiTheme="minorHAnsi" w:hAnsiTheme="minorHAnsi" w:cstheme="minorHAnsi"/>
        </w:rPr>
        <w:t xml:space="preserve"> If Anthropology is the study of human beings, </w:t>
      </w:r>
      <w:r>
        <w:rPr>
          <w:rFonts w:asciiTheme="minorHAnsi" w:hAnsiTheme="minorHAnsi" w:cstheme="minorHAnsi"/>
        </w:rPr>
        <w:t xml:space="preserve">what we want to seek to understand is a “biblical </w:t>
      </w:r>
      <w:proofErr w:type="spellStart"/>
      <w:r>
        <w:rPr>
          <w:rFonts w:asciiTheme="minorHAnsi" w:hAnsiTheme="minorHAnsi" w:cstheme="minorHAnsi"/>
        </w:rPr>
        <w:t>ahtropology</w:t>
      </w:r>
      <w:proofErr w:type="spellEnd"/>
      <w:r>
        <w:rPr>
          <w:rFonts w:asciiTheme="minorHAnsi" w:hAnsiTheme="minorHAnsi" w:cstheme="minorHAnsi"/>
        </w:rPr>
        <w:t>”.</w:t>
      </w:r>
    </w:p>
    <w:p w:rsidR="0096410D" w:rsidRPr="008D4D2A" w:rsidRDefault="0096410D" w:rsidP="00AA1FD0">
      <w:pPr>
        <w:pStyle w:val="Style1-Calibri"/>
        <w:rPr>
          <w:rFonts w:asciiTheme="minorHAnsi" w:hAnsiTheme="minorHAnsi" w:cstheme="minorHAnsi"/>
        </w:rPr>
      </w:pPr>
    </w:p>
    <w:p w:rsidR="00E55A4A" w:rsidRPr="008D4D2A" w:rsidRDefault="00F37A58" w:rsidP="00AA1FD0">
      <w:pPr>
        <w:pStyle w:val="Style1-Calibri"/>
        <w:rPr>
          <w:rFonts w:asciiTheme="minorHAnsi" w:hAnsiTheme="minorHAnsi" w:cstheme="minorHAnsi"/>
        </w:rPr>
      </w:pPr>
      <w:r>
        <w:rPr>
          <w:rFonts w:asciiTheme="minorHAnsi" w:hAnsiTheme="minorHAnsi" w:cstheme="minorHAnsi"/>
        </w:rPr>
        <w:t>T</w:t>
      </w:r>
      <w:r w:rsidR="00CD7FDF">
        <w:rPr>
          <w:rFonts w:asciiTheme="minorHAnsi" w:hAnsiTheme="minorHAnsi" w:cstheme="minorHAnsi"/>
        </w:rPr>
        <w:t xml:space="preserve">he Bible reveals that the heart is the primary target as we seek God glorifying, Christ exalting change! </w:t>
      </w:r>
      <w:r w:rsidR="000246D9">
        <w:rPr>
          <w:rFonts w:asciiTheme="minorHAnsi" w:hAnsiTheme="minorHAnsi" w:cstheme="minorHAnsi"/>
        </w:rPr>
        <w:t>We don’t want to just seek superficial or external changes. We want to help lead a counselee to have new tastes and new desires. Now why is it God glorifying and Christ exalting? Because it is only through the gospel of Christ’s death on our behalf and his resurrection that we can even have any hope to change. And ultimately, we are totally depending on God to change us. So that if change does take place? We can be sure of its source and give him all the glory.</w:t>
      </w:r>
      <w:r w:rsidR="000246D9" w:rsidRPr="008D4D2A">
        <w:rPr>
          <w:rFonts w:asciiTheme="minorHAnsi" w:hAnsiTheme="minorHAnsi" w:cstheme="minorHAnsi"/>
        </w:rPr>
        <w:t xml:space="preserve"> </w:t>
      </w:r>
    </w:p>
    <w:p w:rsidR="00811811" w:rsidRPr="008D4D2A" w:rsidRDefault="00811811" w:rsidP="00811811">
      <w:pPr>
        <w:pStyle w:val="Style1-Calibri"/>
        <w:rPr>
          <w:rFonts w:asciiTheme="minorHAnsi" w:hAnsiTheme="minorHAnsi" w:cstheme="minorHAnsi"/>
          <w:b/>
        </w:rPr>
      </w:pPr>
    </w:p>
    <w:p w:rsidR="002F520A" w:rsidRPr="008D4D2A" w:rsidRDefault="002F520A" w:rsidP="002F520A">
      <w:pPr>
        <w:pStyle w:val="Style1-Calibri"/>
        <w:rPr>
          <w:rFonts w:asciiTheme="minorHAnsi" w:hAnsiTheme="minorHAnsi" w:cstheme="minorHAnsi"/>
          <w:b/>
          <w:smallCaps/>
          <w:color w:val="1F497D" w:themeColor="text2"/>
        </w:rPr>
      </w:pPr>
      <w:r w:rsidRPr="008D4D2A">
        <w:rPr>
          <w:rFonts w:asciiTheme="minorHAnsi" w:hAnsiTheme="minorHAnsi" w:cstheme="minorHAnsi"/>
          <w:b/>
          <w:smallCaps/>
          <w:color w:val="1F497D" w:themeColor="text2"/>
        </w:rPr>
        <w:t>Defining the Heart</w:t>
      </w: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 xml:space="preserve">Let’s take a moment and define the heart.  By this, we are not referring to our </w:t>
      </w:r>
      <w:r w:rsidRPr="008D4D2A">
        <w:rPr>
          <w:rFonts w:asciiTheme="minorHAnsi" w:hAnsiTheme="minorHAnsi" w:cstheme="minorHAnsi"/>
          <w:i/>
        </w:rPr>
        <w:t>physical</w:t>
      </w:r>
      <w:r w:rsidRPr="008D4D2A">
        <w:rPr>
          <w:rFonts w:asciiTheme="minorHAnsi" w:hAnsiTheme="minorHAnsi" w:cstheme="minorHAnsi"/>
        </w:rPr>
        <w:t xml:space="preserve"> heart that pumps blood through our bodies, but to our </w:t>
      </w:r>
      <w:r w:rsidRPr="008D4D2A">
        <w:rPr>
          <w:rFonts w:asciiTheme="minorHAnsi" w:hAnsiTheme="minorHAnsi" w:cstheme="minorHAnsi"/>
          <w:i/>
        </w:rPr>
        <w:t>spiritual</w:t>
      </w:r>
      <w:r w:rsidRPr="008D4D2A">
        <w:rPr>
          <w:rFonts w:asciiTheme="minorHAnsi" w:hAnsiTheme="minorHAnsi" w:cstheme="minorHAnsi"/>
        </w:rPr>
        <w:t xml:space="preserve"> heart.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 xml:space="preserve">The heart is the </w:t>
      </w:r>
      <w:r w:rsidRPr="008D4D2A">
        <w:rPr>
          <w:rFonts w:asciiTheme="minorHAnsi" w:hAnsiTheme="minorHAnsi" w:cstheme="minorHAnsi"/>
          <w:i/>
        </w:rPr>
        <w:t>central or most core part of who we are</w:t>
      </w:r>
      <w:r w:rsidRPr="008D4D2A">
        <w:rPr>
          <w:rFonts w:asciiTheme="minorHAnsi" w:hAnsiTheme="minorHAnsi" w:cstheme="minorHAnsi"/>
        </w:rPr>
        <w:t>.   In several places in Scripture, the Hebrew or Greek words for heart describe “being at the center of something” (Jonah 2:3; Matt 12:40).</w:t>
      </w:r>
      <w:r w:rsidRPr="008D4D2A">
        <w:rPr>
          <w:rStyle w:val="EndnoteReference"/>
          <w:rFonts w:asciiTheme="minorHAnsi" w:hAnsiTheme="minorHAnsi" w:cstheme="minorHAnsi"/>
        </w:rPr>
        <w:endnoteReference w:id="1"/>
      </w:r>
      <w:r w:rsidRPr="008D4D2A">
        <w:rPr>
          <w:rFonts w:asciiTheme="minorHAnsi" w:hAnsiTheme="minorHAnsi" w:cstheme="minorHAnsi"/>
        </w:rPr>
        <w:t xml:space="preserve">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 xml:space="preserve">Or another way to describe our hearts is </w:t>
      </w:r>
      <w:r w:rsidRPr="008D4D2A">
        <w:rPr>
          <w:rFonts w:asciiTheme="minorHAnsi" w:hAnsiTheme="minorHAnsi" w:cstheme="minorHAnsi"/>
          <w:i/>
        </w:rPr>
        <w:t>our inner person</w:t>
      </w:r>
      <w:r w:rsidRPr="008D4D2A">
        <w:rPr>
          <w:rFonts w:asciiTheme="minorHAnsi" w:hAnsiTheme="minorHAnsi" w:cstheme="minorHAnsi"/>
        </w:rPr>
        <w:t xml:space="preserve">.  “Scripture often divides human beings into two parts, the outer and inner being.  The outer person is your physical self; the inner person </w:t>
      </w:r>
      <w:r w:rsidR="00D7440C" w:rsidRPr="008D4D2A">
        <w:rPr>
          <w:rFonts w:asciiTheme="minorHAnsi" w:hAnsiTheme="minorHAnsi" w:cstheme="minorHAnsi"/>
        </w:rPr>
        <w:t>is your spiritual self (</w:t>
      </w:r>
      <w:hyperlink r:id="rId8" w:history="1">
        <w:r w:rsidR="00D7440C" w:rsidRPr="008D4D2A">
          <w:rPr>
            <w:rStyle w:val="Hyperlink"/>
            <w:rFonts w:asciiTheme="minorHAnsi" w:hAnsiTheme="minorHAnsi" w:cstheme="minorHAnsi"/>
          </w:rPr>
          <w:t>Eph. 3:16</w:t>
        </w:r>
      </w:hyperlink>
      <w:r w:rsidRPr="008D4D2A">
        <w:rPr>
          <w:rFonts w:asciiTheme="minorHAnsi" w:hAnsiTheme="minorHAnsi" w:cstheme="minorHAnsi"/>
        </w:rPr>
        <w:t xml:space="preserve">).  When the biblical authors want to describe our inner being, it uses the term </w:t>
      </w:r>
      <w:r w:rsidRPr="008D4D2A">
        <w:rPr>
          <w:rFonts w:asciiTheme="minorHAnsi" w:hAnsiTheme="minorHAnsi" w:cstheme="minorHAnsi"/>
          <w:i/>
        </w:rPr>
        <w:t>heart</w:t>
      </w:r>
      <w:r w:rsidRPr="008D4D2A">
        <w:rPr>
          <w:rFonts w:asciiTheme="minorHAnsi" w:hAnsiTheme="minorHAnsi" w:cstheme="minorHAnsi"/>
        </w:rPr>
        <w:t>.”</w:t>
      </w:r>
      <w:r w:rsidRPr="008D4D2A">
        <w:rPr>
          <w:rStyle w:val="EndnoteReference"/>
          <w:rFonts w:asciiTheme="minorHAnsi" w:hAnsiTheme="minorHAnsi" w:cstheme="minorHAnsi"/>
        </w:rPr>
        <w:endnoteReference w:id="2"/>
      </w:r>
      <w:r w:rsidRPr="008D4D2A">
        <w:rPr>
          <w:rFonts w:asciiTheme="minorHAnsi" w:hAnsiTheme="minorHAnsi" w:cstheme="minorHAnsi"/>
        </w:rPr>
        <w:t xml:space="preserve">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 xml:space="preserve">We come to know humanity’s deepest struggles by looking at their hearts.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b/>
        </w:rPr>
      </w:pPr>
      <w:bookmarkStart w:id="0" w:name="_GoBack"/>
      <w:bookmarkEnd w:id="0"/>
      <w:r w:rsidRPr="0053012A">
        <w:rPr>
          <w:rFonts w:asciiTheme="minorHAnsi" w:hAnsiTheme="minorHAnsi" w:cstheme="minorHAnsi"/>
        </w:rPr>
        <w:t>We begin to see the central importance of the heart when we look at verses like Proverbs 4:23.  Solomon writes:  “Above all else, guard your heart, for it</w:t>
      </w:r>
      <w:r w:rsidR="000246D9" w:rsidRPr="0053012A">
        <w:rPr>
          <w:rFonts w:asciiTheme="minorHAnsi" w:hAnsiTheme="minorHAnsi" w:cstheme="minorHAnsi"/>
        </w:rPr>
        <w:t xml:space="preserve"> is the well spring of life.</w:t>
      </w:r>
      <w:r w:rsidR="00424265" w:rsidRPr="0053012A">
        <w:rPr>
          <w:rFonts w:asciiTheme="minorHAnsi" w:hAnsiTheme="minorHAnsi" w:cstheme="minorHAnsi"/>
        </w:rPr>
        <w:t xml:space="preserve">” </w:t>
      </w:r>
      <w:r w:rsidRPr="0053012A">
        <w:rPr>
          <w:rFonts w:asciiTheme="minorHAnsi" w:hAnsiTheme="minorHAnsi" w:cstheme="minorHAnsi"/>
        </w:rPr>
        <w:t>Just as a well spring is a source of water, (and water was a crucial commodity for daily living and survival)</w:t>
      </w:r>
      <w:r w:rsidRPr="008D4D2A">
        <w:rPr>
          <w:rFonts w:asciiTheme="minorHAnsi" w:hAnsiTheme="minorHAnsi" w:cstheme="minorHAnsi"/>
        </w:rPr>
        <w:t xml:space="preserve"> so also the heart was the source or fountain from which our life springs forth.  Solomon wants his son to protect his heart because his heart is the fountainhead from which life springs forth.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 xml:space="preserve">The heart is an all-encompassing term.  The different parts of a biblical anthropology—the mind, the will, the emotions, the spirit or soul—are all parts of or functions of the biblical heart.  These are </w:t>
      </w:r>
      <w:r w:rsidRPr="008D4D2A">
        <w:rPr>
          <w:rFonts w:asciiTheme="minorHAnsi" w:hAnsiTheme="minorHAnsi" w:cstheme="minorHAnsi"/>
          <w:b/>
        </w:rPr>
        <w:t>not</w:t>
      </w:r>
      <w:r w:rsidRPr="008D4D2A">
        <w:rPr>
          <w:rFonts w:asciiTheme="minorHAnsi" w:hAnsiTheme="minorHAnsi" w:cstheme="minorHAnsi"/>
        </w:rPr>
        <w:t xml:space="preserve"> all separate entities, describing something different from the heart.  Rather, they are all aspects of or parts of our biblical heart.</w:t>
      </w:r>
      <w:r w:rsidRPr="008D4D2A">
        <w:rPr>
          <w:rStyle w:val="EndnoteReference"/>
          <w:rFonts w:asciiTheme="minorHAnsi" w:hAnsiTheme="minorHAnsi" w:cstheme="minorHAnsi"/>
        </w:rPr>
        <w:t xml:space="preserve"> </w:t>
      </w:r>
      <w:r w:rsidRPr="008D4D2A">
        <w:rPr>
          <w:rStyle w:val="EndnoteReference"/>
          <w:rFonts w:asciiTheme="minorHAnsi" w:hAnsiTheme="minorHAnsi" w:cstheme="minorHAnsi"/>
        </w:rPr>
        <w:endnoteReference w:id="3"/>
      </w:r>
      <w:r w:rsidRPr="008D4D2A">
        <w:rPr>
          <w:rFonts w:asciiTheme="minorHAnsi" w:hAnsiTheme="minorHAnsi" w:cstheme="minorHAnsi"/>
        </w:rPr>
        <w:t xml:space="preserve">    </w:t>
      </w:r>
    </w:p>
    <w:p w:rsidR="002F520A" w:rsidRPr="008D4D2A" w:rsidRDefault="002F520A" w:rsidP="002F520A">
      <w:pPr>
        <w:pStyle w:val="Style1-Calibri"/>
        <w:rPr>
          <w:rFonts w:asciiTheme="minorHAnsi" w:hAnsiTheme="minorHAnsi" w:cstheme="minorHAnsi"/>
        </w:rPr>
      </w:pPr>
    </w:p>
    <w:p w:rsidR="002F520A" w:rsidRPr="008D4D2A" w:rsidRDefault="002F520A" w:rsidP="002F520A">
      <w:pPr>
        <w:pStyle w:val="Style1-Calibri"/>
        <w:rPr>
          <w:rFonts w:asciiTheme="minorHAnsi" w:hAnsiTheme="minorHAnsi" w:cstheme="minorHAnsi"/>
        </w:rPr>
      </w:pPr>
      <w:r w:rsidRPr="008D4D2A">
        <w:rPr>
          <w:rFonts w:asciiTheme="minorHAnsi" w:hAnsiTheme="minorHAnsi" w:cstheme="minorHAnsi"/>
        </w:rPr>
        <w:t>Christians understand that the heart is the “real” you.  It is the essential core of who you are.  Solomon writes, “As water reflects a face, so a man’s heart reflects the man” (Proverbs 27:19).  Much like water that reflects back the image of one’s face, to really get to know someone (their character and who they are)</w:t>
      </w:r>
      <w:proofErr w:type="gramStart"/>
      <w:r w:rsidRPr="008D4D2A">
        <w:rPr>
          <w:rFonts w:asciiTheme="minorHAnsi" w:hAnsiTheme="minorHAnsi" w:cstheme="minorHAnsi"/>
        </w:rPr>
        <w:t>,</w:t>
      </w:r>
      <w:proofErr w:type="gramEnd"/>
      <w:r w:rsidRPr="008D4D2A">
        <w:rPr>
          <w:rFonts w:asciiTheme="minorHAnsi" w:hAnsiTheme="minorHAnsi" w:cstheme="minorHAnsi"/>
        </w:rPr>
        <w:t xml:space="preserve"> you need to know their heart. </w:t>
      </w:r>
    </w:p>
    <w:p w:rsidR="002F520A" w:rsidRPr="008D4D2A" w:rsidRDefault="002F520A" w:rsidP="002F520A">
      <w:pPr>
        <w:pStyle w:val="Style1-Calibri"/>
        <w:rPr>
          <w:rFonts w:asciiTheme="minorHAnsi" w:hAnsiTheme="minorHAnsi" w:cstheme="minorHAnsi"/>
        </w:rPr>
      </w:pPr>
    </w:p>
    <w:p w:rsidR="005874CE" w:rsidRPr="008D4D2A" w:rsidRDefault="00C339AB" w:rsidP="002F520A">
      <w:pPr>
        <w:pStyle w:val="Style1-Calibri"/>
        <w:rPr>
          <w:rFonts w:asciiTheme="minorHAnsi" w:hAnsiTheme="minorHAnsi" w:cstheme="minorHAnsi"/>
        </w:rPr>
      </w:pPr>
      <w:r w:rsidRPr="008D4D2A">
        <w:rPr>
          <w:rFonts w:asciiTheme="minorHAnsi" w:hAnsiTheme="minorHAnsi" w:cstheme="minorHAnsi"/>
        </w:rPr>
        <w:t>So think about your own experience in relationships. W</w:t>
      </w:r>
      <w:r w:rsidR="002F520A" w:rsidRPr="008D4D2A">
        <w:rPr>
          <w:rFonts w:asciiTheme="minorHAnsi" w:hAnsiTheme="minorHAnsi" w:cstheme="minorHAnsi"/>
        </w:rPr>
        <w:t xml:space="preserve">hen you get to know someone, you </w:t>
      </w:r>
      <w:r w:rsidRPr="008D4D2A">
        <w:rPr>
          <w:rFonts w:asciiTheme="minorHAnsi" w:hAnsiTheme="minorHAnsi" w:cstheme="minorHAnsi"/>
        </w:rPr>
        <w:t xml:space="preserve">only </w:t>
      </w:r>
      <w:r w:rsidR="002F520A" w:rsidRPr="008D4D2A">
        <w:rPr>
          <w:rFonts w:asciiTheme="minorHAnsi" w:hAnsiTheme="minorHAnsi" w:cstheme="minorHAnsi"/>
        </w:rPr>
        <w:t xml:space="preserve">feel like you </w:t>
      </w:r>
      <w:r w:rsidRPr="008D4D2A">
        <w:rPr>
          <w:rFonts w:asciiTheme="minorHAnsi" w:hAnsiTheme="minorHAnsi" w:cstheme="minorHAnsi"/>
        </w:rPr>
        <w:t xml:space="preserve">are </w:t>
      </w:r>
      <w:r w:rsidR="002F520A" w:rsidRPr="008D4D2A">
        <w:rPr>
          <w:rFonts w:asciiTheme="minorHAnsi" w:hAnsiTheme="minorHAnsi" w:cstheme="minorHAnsi"/>
          <w:i/>
        </w:rPr>
        <w:t>really</w:t>
      </w:r>
      <w:r w:rsidR="002F520A" w:rsidRPr="008D4D2A">
        <w:rPr>
          <w:rFonts w:asciiTheme="minorHAnsi" w:hAnsiTheme="minorHAnsi" w:cstheme="minorHAnsi"/>
        </w:rPr>
        <w:t xml:space="preserve"> get</w:t>
      </w:r>
      <w:r w:rsidRPr="008D4D2A">
        <w:rPr>
          <w:rFonts w:asciiTheme="minorHAnsi" w:hAnsiTheme="minorHAnsi" w:cstheme="minorHAnsi"/>
        </w:rPr>
        <w:t>ting</w:t>
      </w:r>
      <w:r w:rsidR="002F520A" w:rsidRPr="008D4D2A">
        <w:rPr>
          <w:rFonts w:asciiTheme="minorHAnsi" w:hAnsiTheme="minorHAnsi" w:cstheme="minorHAnsi"/>
        </w:rPr>
        <w:t xml:space="preserve"> to know </w:t>
      </w:r>
      <w:r w:rsidRPr="008D4D2A">
        <w:rPr>
          <w:rFonts w:asciiTheme="minorHAnsi" w:hAnsiTheme="minorHAnsi" w:cstheme="minorHAnsi"/>
        </w:rPr>
        <w:t xml:space="preserve">someone </w:t>
      </w:r>
      <w:r w:rsidR="002F520A" w:rsidRPr="008D4D2A">
        <w:rPr>
          <w:rFonts w:asciiTheme="minorHAnsi" w:hAnsiTheme="minorHAnsi" w:cstheme="minorHAnsi"/>
        </w:rPr>
        <w:t xml:space="preserve">when you go beyond </w:t>
      </w:r>
      <w:r w:rsidRPr="008D4D2A">
        <w:rPr>
          <w:rFonts w:asciiTheme="minorHAnsi" w:hAnsiTheme="minorHAnsi" w:cstheme="minorHAnsi"/>
        </w:rPr>
        <w:t>the basic</w:t>
      </w:r>
      <w:r w:rsidR="00424265" w:rsidRPr="008D4D2A">
        <w:rPr>
          <w:rFonts w:asciiTheme="minorHAnsi" w:hAnsiTheme="minorHAnsi" w:cstheme="minorHAnsi"/>
        </w:rPr>
        <w:t xml:space="preserve"> </w:t>
      </w:r>
      <w:r w:rsidR="00424265" w:rsidRPr="008D4D2A">
        <w:rPr>
          <w:rFonts w:asciiTheme="minorHAnsi" w:hAnsiTheme="minorHAnsi" w:cstheme="minorHAnsi"/>
          <w:b/>
          <w:i/>
        </w:rPr>
        <w:t>mundane</w:t>
      </w:r>
      <w:r w:rsidRPr="008D4D2A">
        <w:rPr>
          <w:rFonts w:asciiTheme="minorHAnsi" w:hAnsiTheme="minorHAnsi" w:cstheme="minorHAnsi"/>
        </w:rPr>
        <w:t xml:space="preserve"> facts about them </w:t>
      </w:r>
      <w:r w:rsidR="002F520A" w:rsidRPr="008D4D2A">
        <w:rPr>
          <w:rFonts w:asciiTheme="minorHAnsi" w:hAnsiTheme="minorHAnsi" w:cstheme="minorHAnsi"/>
        </w:rPr>
        <w:t xml:space="preserve">and you get to know them at the level of </w:t>
      </w:r>
      <w:r w:rsidRPr="008D4D2A">
        <w:rPr>
          <w:rFonts w:asciiTheme="minorHAnsi" w:hAnsiTheme="minorHAnsi" w:cstheme="minorHAnsi"/>
        </w:rPr>
        <w:t xml:space="preserve">their </w:t>
      </w:r>
      <w:r w:rsidR="002F520A" w:rsidRPr="008D4D2A">
        <w:rPr>
          <w:rFonts w:asciiTheme="minorHAnsi" w:hAnsiTheme="minorHAnsi" w:cstheme="minorHAnsi"/>
        </w:rPr>
        <w:t xml:space="preserve">desires, purposes, and motives.  There is a big difference between statements like “I was born in </w:t>
      </w:r>
      <w:r w:rsidRPr="008D4D2A">
        <w:rPr>
          <w:rFonts w:asciiTheme="minorHAnsi" w:hAnsiTheme="minorHAnsi" w:cstheme="minorHAnsi"/>
        </w:rPr>
        <w:t>1977</w:t>
      </w:r>
      <w:r w:rsidR="002F520A" w:rsidRPr="008D4D2A">
        <w:rPr>
          <w:rFonts w:asciiTheme="minorHAnsi" w:hAnsiTheme="minorHAnsi" w:cstheme="minorHAnsi"/>
        </w:rPr>
        <w:t xml:space="preserve"> in </w:t>
      </w:r>
      <w:r w:rsidRPr="008D4D2A">
        <w:rPr>
          <w:rFonts w:asciiTheme="minorHAnsi" w:hAnsiTheme="minorHAnsi" w:cstheme="minorHAnsi"/>
        </w:rPr>
        <w:t>California</w:t>
      </w:r>
      <w:r w:rsidR="002F520A" w:rsidRPr="008D4D2A">
        <w:rPr>
          <w:rFonts w:asciiTheme="minorHAnsi" w:hAnsiTheme="minorHAnsi" w:cstheme="minorHAnsi"/>
        </w:rPr>
        <w:t>” or “</w:t>
      </w:r>
      <w:r w:rsidRPr="008D4D2A">
        <w:rPr>
          <w:rFonts w:asciiTheme="minorHAnsi" w:hAnsiTheme="minorHAnsi" w:cstheme="minorHAnsi"/>
        </w:rPr>
        <w:t>I am 6 foot 6 and you are not</w:t>
      </w:r>
      <w:r w:rsidR="002F520A" w:rsidRPr="008D4D2A">
        <w:rPr>
          <w:rFonts w:asciiTheme="minorHAnsi" w:hAnsiTheme="minorHAnsi" w:cstheme="minorHAnsi"/>
        </w:rPr>
        <w:t xml:space="preserve">” </w:t>
      </w:r>
      <w:r w:rsidRPr="008D4D2A">
        <w:rPr>
          <w:rFonts w:asciiTheme="minorHAnsi" w:hAnsiTheme="minorHAnsi" w:cstheme="minorHAnsi"/>
        </w:rPr>
        <w:t xml:space="preserve">versus </w:t>
      </w:r>
      <w:r w:rsidR="002F520A" w:rsidRPr="008D4D2A">
        <w:rPr>
          <w:rFonts w:asciiTheme="minorHAnsi" w:hAnsiTheme="minorHAnsi" w:cstheme="minorHAnsi"/>
        </w:rPr>
        <w:t>“</w:t>
      </w:r>
      <w:r w:rsidR="00EB468C" w:rsidRPr="008D4D2A">
        <w:rPr>
          <w:rFonts w:asciiTheme="minorHAnsi" w:hAnsiTheme="minorHAnsi" w:cstheme="minorHAnsi"/>
        </w:rPr>
        <w:t>I struggle with pride</w:t>
      </w:r>
      <w:r w:rsidR="002F520A" w:rsidRPr="008D4D2A">
        <w:rPr>
          <w:rFonts w:asciiTheme="minorHAnsi" w:hAnsiTheme="minorHAnsi" w:cstheme="minorHAnsi"/>
        </w:rPr>
        <w:t xml:space="preserve">” </w:t>
      </w:r>
      <w:r w:rsidRPr="008D4D2A">
        <w:rPr>
          <w:rFonts w:asciiTheme="minorHAnsi" w:hAnsiTheme="minorHAnsi" w:cstheme="minorHAnsi"/>
        </w:rPr>
        <w:t xml:space="preserve">or </w:t>
      </w:r>
      <w:r w:rsidR="00EB468C" w:rsidRPr="008D4D2A">
        <w:rPr>
          <w:rFonts w:asciiTheme="minorHAnsi" w:hAnsiTheme="minorHAnsi" w:cstheme="minorHAnsi"/>
        </w:rPr>
        <w:t>“</w:t>
      </w:r>
      <w:r w:rsidR="00E461B3" w:rsidRPr="008D4D2A">
        <w:rPr>
          <w:rFonts w:asciiTheme="minorHAnsi" w:hAnsiTheme="minorHAnsi" w:cstheme="minorHAnsi"/>
        </w:rPr>
        <w:t>I am always tempted to put money and what it gets me before everything and everyone else in my life.”</w:t>
      </w:r>
    </w:p>
    <w:p w:rsidR="005874CE" w:rsidRPr="008D4D2A" w:rsidRDefault="005874CE" w:rsidP="002F520A">
      <w:pPr>
        <w:pStyle w:val="Style1-Calibri"/>
        <w:rPr>
          <w:rFonts w:asciiTheme="minorHAnsi" w:hAnsiTheme="minorHAnsi" w:cstheme="minorHAnsi"/>
        </w:rPr>
      </w:pPr>
    </w:p>
    <w:p w:rsidR="002F520A" w:rsidRPr="008D4D2A" w:rsidRDefault="005874CE" w:rsidP="002F520A">
      <w:pPr>
        <w:pStyle w:val="Style1-Calibri"/>
        <w:rPr>
          <w:rFonts w:asciiTheme="minorHAnsi" w:hAnsiTheme="minorHAnsi" w:cstheme="minorHAnsi"/>
        </w:rPr>
      </w:pPr>
      <w:r w:rsidRPr="008D4D2A">
        <w:rPr>
          <w:rFonts w:asciiTheme="minorHAnsi" w:hAnsiTheme="minorHAnsi" w:cstheme="minorHAnsi"/>
        </w:rPr>
        <w:t xml:space="preserve">To be clear, facts are not useless and some facts are more useful than others. </w:t>
      </w:r>
      <w:r w:rsidR="00E461B3" w:rsidRPr="008D4D2A">
        <w:rPr>
          <w:rFonts w:asciiTheme="minorHAnsi" w:hAnsiTheme="minorHAnsi" w:cstheme="minorHAnsi"/>
        </w:rPr>
        <w:t xml:space="preserve">So </w:t>
      </w:r>
      <w:r w:rsidR="000246D9">
        <w:rPr>
          <w:rFonts w:asciiTheme="minorHAnsi" w:hAnsiTheme="minorHAnsi" w:cstheme="minorHAnsi"/>
        </w:rPr>
        <w:t>knowing the fact that someone was abused is more important than their favorite color</w:t>
      </w:r>
      <w:r w:rsidR="000246D9" w:rsidRPr="0053012A">
        <w:rPr>
          <w:rFonts w:asciiTheme="minorHAnsi" w:hAnsiTheme="minorHAnsi" w:cstheme="minorHAnsi"/>
        </w:rPr>
        <w:t>.</w:t>
      </w:r>
      <w:r w:rsidR="00E461B3" w:rsidRPr="0053012A">
        <w:rPr>
          <w:rFonts w:asciiTheme="minorHAnsi" w:hAnsiTheme="minorHAnsi" w:cstheme="minorHAnsi"/>
        </w:rPr>
        <w:t xml:space="preserve"> </w:t>
      </w:r>
      <w:r w:rsidRPr="0053012A">
        <w:rPr>
          <w:rFonts w:asciiTheme="minorHAnsi" w:hAnsiTheme="minorHAnsi" w:cstheme="minorHAnsi"/>
          <w:b/>
        </w:rPr>
        <w:t xml:space="preserve">But at best, facts </w:t>
      </w:r>
      <w:r w:rsidR="005B3DCD" w:rsidRPr="0053012A">
        <w:rPr>
          <w:rFonts w:asciiTheme="minorHAnsi" w:hAnsiTheme="minorHAnsi" w:cstheme="minorHAnsi"/>
          <w:b/>
        </w:rPr>
        <w:t>(</w:t>
      </w:r>
      <w:r w:rsidR="000246D9" w:rsidRPr="0053012A">
        <w:rPr>
          <w:rFonts w:asciiTheme="minorHAnsi" w:hAnsiTheme="minorHAnsi" w:cstheme="minorHAnsi"/>
          <w:b/>
        </w:rPr>
        <w:t>similar to the fruit</w:t>
      </w:r>
      <w:r w:rsidR="005B3DCD" w:rsidRPr="0053012A">
        <w:rPr>
          <w:rFonts w:asciiTheme="minorHAnsi" w:hAnsiTheme="minorHAnsi" w:cstheme="minorHAnsi"/>
          <w:b/>
        </w:rPr>
        <w:t xml:space="preserve"> we’ll be talking about in a moment) </w:t>
      </w:r>
      <w:r w:rsidRPr="0053012A">
        <w:rPr>
          <w:rFonts w:asciiTheme="minorHAnsi" w:hAnsiTheme="minorHAnsi" w:cstheme="minorHAnsi"/>
          <w:b/>
        </w:rPr>
        <w:t xml:space="preserve">are just the beginning of </w:t>
      </w:r>
      <w:r w:rsidR="000246D9" w:rsidRPr="0053012A">
        <w:rPr>
          <w:rFonts w:asciiTheme="minorHAnsi" w:hAnsiTheme="minorHAnsi" w:cstheme="minorHAnsi"/>
          <w:b/>
        </w:rPr>
        <w:t>a</w:t>
      </w:r>
      <w:r w:rsidRPr="0053012A">
        <w:rPr>
          <w:rFonts w:asciiTheme="minorHAnsi" w:hAnsiTheme="minorHAnsi" w:cstheme="minorHAnsi"/>
          <w:b/>
        </w:rPr>
        <w:t xml:space="preserve"> bread crumb trail </w:t>
      </w:r>
      <w:r w:rsidR="0026209C" w:rsidRPr="0053012A">
        <w:rPr>
          <w:rFonts w:asciiTheme="minorHAnsi" w:hAnsiTheme="minorHAnsi" w:cstheme="minorHAnsi"/>
          <w:b/>
        </w:rPr>
        <w:t xml:space="preserve">we can use as we seek to </w:t>
      </w:r>
      <w:r w:rsidRPr="0053012A">
        <w:rPr>
          <w:rFonts w:asciiTheme="minorHAnsi" w:hAnsiTheme="minorHAnsi" w:cstheme="minorHAnsi"/>
          <w:b/>
        </w:rPr>
        <w:t>draw out the desires, purposes and motives of the heart.</w:t>
      </w:r>
      <w:r w:rsidRPr="008D4D2A">
        <w:rPr>
          <w:rFonts w:asciiTheme="minorHAnsi" w:hAnsiTheme="minorHAnsi" w:cstheme="minorHAnsi"/>
        </w:rPr>
        <w:t xml:space="preserve"> </w:t>
      </w:r>
    </w:p>
    <w:p w:rsidR="002F520A" w:rsidRPr="008D4D2A" w:rsidRDefault="002F520A" w:rsidP="00811811">
      <w:pPr>
        <w:pStyle w:val="Style1-Calibri"/>
        <w:rPr>
          <w:rFonts w:asciiTheme="minorHAnsi" w:hAnsiTheme="minorHAnsi" w:cstheme="minorHAnsi"/>
          <w:b/>
        </w:rPr>
      </w:pPr>
    </w:p>
    <w:p w:rsidR="000246D9" w:rsidRDefault="000246D9" w:rsidP="00811811">
      <w:pPr>
        <w:pStyle w:val="Style1-Calibri"/>
        <w:rPr>
          <w:rFonts w:asciiTheme="minorHAnsi" w:hAnsiTheme="minorHAnsi" w:cstheme="minorHAnsi"/>
        </w:rPr>
      </w:pPr>
      <w:r>
        <w:rPr>
          <w:rFonts w:asciiTheme="minorHAnsi" w:hAnsiTheme="minorHAnsi" w:cstheme="minorHAnsi"/>
        </w:rPr>
        <w:t>How do we know that our actions, thoughts, and words are a result of the heart? We’ll look now at a few passages that help us to see that.</w:t>
      </w:r>
    </w:p>
    <w:p w:rsidR="00800E12" w:rsidRPr="008D4D2A" w:rsidRDefault="000246D9" w:rsidP="00811811">
      <w:pPr>
        <w:pStyle w:val="Style1-Calibri"/>
        <w:rPr>
          <w:rFonts w:asciiTheme="minorHAnsi" w:hAnsiTheme="minorHAnsi" w:cstheme="minorHAnsi"/>
          <w:b/>
        </w:rPr>
      </w:pPr>
      <w:r w:rsidRPr="008D4D2A">
        <w:rPr>
          <w:rFonts w:asciiTheme="minorHAnsi" w:hAnsiTheme="minorHAnsi" w:cstheme="minorHAnsi"/>
          <w:b/>
        </w:rPr>
        <w:t xml:space="preserve"> </w:t>
      </w:r>
    </w:p>
    <w:p w:rsidR="00811811" w:rsidRPr="008D4D2A" w:rsidRDefault="00F37A58" w:rsidP="00810A90">
      <w:pPr>
        <w:pStyle w:val="Style1-Calibri"/>
        <w:rPr>
          <w:rFonts w:asciiTheme="minorHAnsi" w:hAnsiTheme="minorHAnsi" w:cstheme="minorHAnsi"/>
          <w:b/>
          <w:smallCaps/>
          <w:color w:val="1F497D" w:themeColor="text2"/>
        </w:rPr>
      </w:pPr>
      <w:r>
        <w:rPr>
          <w:rFonts w:asciiTheme="minorHAnsi" w:hAnsiTheme="minorHAnsi" w:cstheme="minorHAnsi"/>
          <w:b/>
          <w:smallCaps/>
          <w:color w:val="1F497D" w:themeColor="text2"/>
        </w:rPr>
        <w:t>The Heart is Foundational</w:t>
      </w:r>
    </w:p>
    <w:p w:rsidR="00811811" w:rsidRPr="008D4D2A" w:rsidRDefault="00811811" w:rsidP="00811811">
      <w:pPr>
        <w:pStyle w:val="Style1-Calibri"/>
        <w:rPr>
          <w:rFonts w:asciiTheme="minorHAnsi" w:hAnsiTheme="minorHAnsi" w:cstheme="minorHAnsi"/>
        </w:rPr>
      </w:pPr>
      <w:r w:rsidRPr="008D4D2A">
        <w:rPr>
          <w:rFonts w:asciiTheme="minorHAnsi" w:hAnsiTheme="minorHAnsi" w:cstheme="minorHAnsi"/>
        </w:rPr>
        <w:t xml:space="preserve">In gospel of Luke, we find Jesus talking about trees: </w:t>
      </w:r>
    </w:p>
    <w:p w:rsidR="00811811" w:rsidRPr="008D4D2A" w:rsidRDefault="00811811" w:rsidP="00811811">
      <w:pPr>
        <w:pStyle w:val="Style1-Calibri"/>
        <w:rPr>
          <w:rFonts w:asciiTheme="minorHAnsi" w:hAnsiTheme="minorHAnsi" w:cstheme="minorHAnsi"/>
        </w:rPr>
      </w:pPr>
    </w:p>
    <w:p w:rsidR="00811811" w:rsidRPr="008D4D2A" w:rsidRDefault="00811811" w:rsidP="00811811">
      <w:pPr>
        <w:pStyle w:val="Style1-Calibri"/>
        <w:ind w:left="720"/>
        <w:rPr>
          <w:rFonts w:asciiTheme="minorHAnsi" w:hAnsiTheme="minorHAnsi" w:cstheme="minorHAnsi"/>
        </w:rPr>
      </w:pPr>
      <w:r w:rsidRPr="0053012A">
        <w:rPr>
          <w:rFonts w:asciiTheme="minorHAnsi" w:hAnsiTheme="minorHAnsi" w:cstheme="minorHAnsi"/>
        </w:rPr>
        <w:t>“</w:t>
      </w:r>
      <w:r w:rsidRPr="0053012A">
        <w:rPr>
          <w:rFonts w:asciiTheme="minorHAnsi" w:hAnsiTheme="minorHAnsi" w:cstheme="minorHAnsi"/>
          <w:vertAlign w:val="superscript"/>
        </w:rPr>
        <w:t>43</w:t>
      </w:r>
      <w:r w:rsidRPr="0053012A">
        <w:rPr>
          <w:rFonts w:asciiTheme="minorHAnsi" w:hAnsiTheme="minorHAnsi" w:cstheme="minorHAnsi"/>
        </w:rPr>
        <w:t xml:space="preserve">No good tree </w:t>
      </w:r>
      <w:proofErr w:type="gramStart"/>
      <w:r w:rsidRPr="0053012A">
        <w:rPr>
          <w:rFonts w:asciiTheme="minorHAnsi" w:hAnsiTheme="minorHAnsi" w:cstheme="minorHAnsi"/>
        </w:rPr>
        <w:t>bears</w:t>
      </w:r>
      <w:proofErr w:type="gramEnd"/>
      <w:r w:rsidRPr="0053012A">
        <w:rPr>
          <w:rFonts w:asciiTheme="minorHAnsi" w:hAnsiTheme="minorHAnsi" w:cstheme="minorHAnsi"/>
        </w:rPr>
        <w:t xml:space="preserve"> bad fruit, nor does a bad tree bear good fruit. </w:t>
      </w:r>
      <w:r w:rsidR="006C47E6" w:rsidRPr="0053012A">
        <w:rPr>
          <w:rFonts w:asciiTheme="minorHAnsi" w:hAnsiTheme="minorHAnsi" w:cstheme="minorHAnsi"/>
          <w:vertAlign w:val="superscript"/>
        </w:rPr>
        <w:t>44</w:t>
      </w:r>
      <w:r w:rsidRPr="0053012A">
        <w:rPr>
          <w:rFonts w:asciiTheme="minorHAnsi" w:hAnsiTheme="minorHAnsi" w:cstheme="minorHAnsi"/>
        </w:rPr>
        <w:t xml:space="preserve">Each tree is recognized by its own fruit. People do not pick figs from thornbushes, or grapes from briers.  </w:t>
      </w:r>
      <w:r w:rsidRPr="0053012A">
        <w:rPr>
          <w:rFonts w:asciiTheme="minorHAnsi" w:hAnsiTheme="minorHAnsi" w:cstheme="minorHAnsi"/>
          <w:vertAlign w:val="superscript"/>
        </w:rPr>
        <w:t>45</w:t>
      </w:r>
      <w:r w:rsidRPr="0053012A">
        <w:rPr>
          <w:rFonts w:asciiTheme="minorHAnsi" w:hAnsiTheme="minorHAnsi" w:cstheme="minorHAnsi"/>
        </w:rPr>
        <w:t>The good man brings good things out of the good stored up in his heart, and the evil man brings evils things out of the evil stored up in his heart.  For out of the overflow of his heart his mouth speaks” (6:43-45).</w:t>
      </w:r>
      <w:r w:rsidRPr="008D4D2A">
        <w:rPr>
          <w:rFonts w:asciiTheme="minorHAnsi" w:hAnsiTheme="minorHAnsi" w:cstheme="minorHAnsi"/>
        </w:rPr>
        <w:t xml:space="preserve">  </w:t>
      </w:r>
    </w:p>
    <w:p w:rsidR="00811811" w:rsidRPr="008D4D2A" w:rsidRDefault="00811811" w:rsidP="00811811">
      <w:pPr>
        <w:pStyle w:val="Style1-Calibri"/>
        <w:rPr>
          <w:rFonts w:asciiTheme="minorHAnsi" w:hAnsiTheme="minorHAnsi" w:cstheme="minorHAnsi"/>
        </w:rPr>
      </w:pPr>
    </w:p>
    <w:p w:rsidR="006C47E6" w:rsidRPr="008D4D2A" w:rsidRDefault="006C47E6" w:rsidP="00811811">
      <w:pPr>
        <w:pStyle w:val="Style1-Calibri"/>
        <w:rPr>
          <w:rFonts w:asciiTheme="minorHAnsi" w:hAnsiTheme="minorHAnsi" w:cstheme="minorHAnsi"/>
        </w:rPr>
      </w:pPr>
      <w:r w:rsidRPr="008D4D2A">
        <w:rPr>
          <w:rFonts w:asciiTheme="minorHAnsi" w:hAnsiTheme="minorHAnsi" w:cstheme="minorHAnsi"/>
        </w:rPr>
        <w:t xml:space="preserve">Okay, verse 45 shows us that Jesus’ primary </w:t>
      </w:r>
      <w:r w:rsidR="00E20001" w:rsidRPr="008D4D2A">
        <w:rPr>
          <w:rFonts w:asciiTheme="minorHAnsi" w:hAnsiTheme="minorHAnsi" w:cstheme="minorHAnsi"/>
        </w:rPr>
        <w:t>point here is to give us a botany lesson, so let’s see if we can break down this passage to see what it says about us. And I think there are a couple of things that we see.</w:t>
      </w:r>
    </w:p>
    <w:p w:rsidR="00811811" w:rsidRPr="008D4D2A" w:rsidRDefault="00811811" w:rsidP="00811811">
      <w:pPr>
        <w:pStyle w:val="Style1-Calibri"/>
        <w:rPr>
          <w:rFonts w:asciiTheme="minorHAnsi" w:hAnsiTheme="minorHAnsi" w:cstheme="minorHAnsi"/>
        </w:rPr>
      </w:pPr>
    </w:p>
    <w:p w:rsidR="00E20001" w:rsidRPr="008D4D2A" w:rsidRDefault="00E20001" w:rsidP="00811811">
      <w:pPr>
        <w:pStyle w:val="Style1-Calibri"/>
        <w:numPr>
          <w:ilvl w:val="0"/>
          <w:numId w:val="20"/>
        </w:numPr>
        <w:rPr>
          <w:rFonts w:asciiTheme="minorHAnsi" w:hAnsiTheme="minorHAnsi" w:cstheme="minorHAnsi"/>
          <w:b/>
          <w:i/>
        </w:rPr>
      </w:pPr>
      <w:r w:rsidRPr="008D4D2A">
        <w:rPr>
          <w:rFonts w:asciiTheme="minorHAnsi" w:hAnsiTheme="minorHAnsi" w:cstheme="minorHAnsi"/>
          <w:b/>
          <w:i/>
        </w:rPr>
        <w:t>First, y</w:t>
      </w:r>
      <w:r w:rsidR="00811811" w:rsidRPr="008D4D2A">
        <w:rPr>
          <w:rFonts w:asciiTheme="minorHAnsi" w:hAnsiTheme="minorHAnsi" w:cstheme="minorHAnsi"/>
          <w:b/>
          <w:i/>
        </w:rPr>
        <w:t>ou can learn a lot about a person by looking at the fruit of his life.</w:t>
      </w:r>
      <w:r w:rsidRPr="008D4D2A">
        <w:rPr>
          <w:rFonts w:asciiTheme="minorHAnsi" w:hAnsiTheme="minorHAnsi" w:cstheme="minorHAnsi"/>
          <w:b/>
          <w:i/>
        </w:rPr>
        <w:t xml:space="preserve">  </w:t>
      </w:r>
    </w:p>
    <w:p w:rsidR="00811811" w:rsidRPr="008D4D2A" w:rsidRDefault="00E20001" w:rsidP="00E20001">
      <w:pPr>
        <w:pStyle w:val="Style1-Calibri"/>
        <w:ind w:left="720"/>
        <w:rPr>
          <w:rFonts w:asciiTheme="minorHAnsi" w:hAnsiTheme="minorHAnsi" w:cstheme="minorHAnsi"/>
          <w:b/>
          <w:i/>
        </w:rPr>
      </w:pPr>
      <w:r w:rsidRPr="008D4D2A">
        <w:rPr>
          <w:rFonts w:asciiTheme="minorHAnsi" w:hAnsiTheme="minorHAnsi" w:cstheme="minorHAnsi"/>
        </w:rPr>
        <w:t xml:space="preserve">Verses 43 and 44 seem to be setting us up with a pattern of thought for how we should be thinking. So if a tree is a good and healthy tree, it won’t bear bad fruit. And if a tree is bad and unhealthy, it will not be able to produce good fruit. And </w:t>
      </w:r>
      <w:r w:rsidR="00811811" w:rsidRPr="008D4D2A">
        <w:rPr>
          <w:rFonts w:asciiTheme="minorHAnsi" w:hAnsiTheme="minorHAnsi" w:cstheme="minorHAnsi"/>
        </w:rPr>
        <w:t>verse 44</w:t>
      </w:r>
      <w:r w:rsidRPr="008D4D2A">
        <w:rPr>
          <w:rFonts w:asciiTheme="minorHAnsi" w:hAnsiTheme="minorHAnsi" w:cstheme="minorHAnsi"/>
        </w:rPr>
        <w:t xml:space="preserve"> begins be restating on this point </w:t>
      </w:r>
      <w:r w:rsidR="008E282B" w:rsidRPr="008D4D2A">
        <w:rPr>
          <w:rFonts w:asciiTheme="minorHAnsi" w:hAnsiTheme="minorHAnsi" w:cstheme="minorHAnsi"/>
        </w:rPr>
        <w:t xml:space="preserve">more pithily </w:t>
      </w:r>
      <w:r w:rsidRPr="008D4D2A">
        <w:rPr>
          <w:rFonts w:asciiTheme="minorHAnsi" w:hAnsiTheme="minorHAnsi" w:cstheme="minorHAnsi"/>
        </w:rPr>
        <w:t xml:space="preserve">by telling us that we can </w:t>
      </w:r>
      <w:r w:rsidR="008E282B" w:rsidRPr="008D4D2A">
        <w:rPr>
          <w:rFonts w:asciiTheme="minorHAnsi" w:hAnsiTheme="minorHAnsi" w:cstheme="minorHAnsi"/>
        </w:rPr>
        <w:t xml:space="preserve">actually recognize the health of the tree by </w:t>
      </w:r>
      <w:proofErr w:type="gramStart"/>
      <w:r w:rsidR="008E282B" w:rsidRPr="008D4D2A">
        <w:rPr>
          <w:rFonts w:asciiTheme="minorHAnsi" w:hAnsiTheme="minorHAnsi" w:cstheme="minorHAnsi"/>
        </w:rPr>
        <w:t>it’s</w:t>
      </w:r>
      <w:proofErr w:type="gramEnd"/>
      <w:r w:rsidR="008E282B" w:rsidRPr="008D4D2A">
        <w:rPr>
          <w:rFonts w:asciiTheme="minorHAnsi" w:hAnsiTheme="minorHAnsi" w:cstheme="minorHAnsi"/>
        </w:rPr>
        <w:t xml:space="preserve"> fruit</w:t>
      </w:r>
      <w:r w:rsidR="008E282B" w:rsidRPr="0053012A">
        <w:rPr>
          <w:rFonts w:asciiTheme="minorHAnsi" w:hAnsiTheme="minorHAnsi" w:cstheme="minorHAnsi"/>
        </w:rPr>
        <w:t>. The bottom line, Jesus tells us is that t</w:t>
      </w:r>
      <w:r w:rsidR="00811811" w:rsidRPr="0053012A">
        <w:rPr>
          <w:rFonts w:asciiTheme="minorHAnsi" w:hAnsiTheme="minorHAnsi" w:cstheme="minorHAnsi"/>
        </w:rPr>
        <w:t xml:space="preserve">here is a relationship between the </w:t>
      </w:r>
      <w:r w:rsidR="00811811" w:rsidRPr="0053012A">
        <w:rPr>
          <w:rFonts w:asciiTheme="minorHAnsi" w:hAnsiTheme="minorHAnsi" w:cstheme="minorHAnsi"/>
          <w:i/>
        </w:rPr>
        <w:t>quality</w:t>
      </w:r>
      <w:r w:rsidR="00811811" w:rsidRPr="0053012A">
        <w:rPr>
          <w:rFonts w:asciiTheme="minorHAnsi" w:hAnsiTheme="minorHAnsi" w:cstheme="minorHAnsi"/>
        </w:rPr>
        <w:t xml:space="preserve"> of the fruit and the </w:t>
      </w:r>
      <w:r w:rsidR="00811811" w:rsidRPr="0053012A">
        <w:rPr>
          <w:rFonts w:asciiTheme="minorHAnsi" w:hAnsiTheme="minorHAnsi" w:cstheme="minorHAnsi"/>
          <w:i/>
        </w:rPr>
        <w:t>quality</w:t>
      </w:r>
      <w:r w:rsidR="00811811" w:rsidRPr="0053012A">
        <w:rPr>
          <w:rFonts w:asciiTheme="minorHAnsi" w:hAnsiTheme="minorHAnsi" w:cstheme="minorHAnsi"/>
        </w:rPr>
        <w:t xml:space="preserve"> of the tree.</w:t>
      </w:r>
      <w:r w:rsidR="00811811" w:rsidRPr="008D4D2A">
        <w:rPr>
          <w:rFonts w:asciiTheme="minorHAnsi" w:hAnsiTheme="minorHAnsi" w:cstheme="minorHAnsi"/>
        </w:rPr>
        <w:t xml:space="preserve">  </w:t>
      </w:r>
    </w:p>
    <w:p w:rsidR="00811811" w:rsidRPr="008D4D2A" w:rsidRDefault="00811811" w:rsidP="00811811">
      <w:pPr>
        <w:pStyle w:val="Style1-Calibri"/>
        <w:ind w:left="720"/>
        <w:rPr>
          <w:rFonts w:asciiTheme="minorHAnsi" w:hAnsiTheme="minorHAnsi" w:cstheme="minorHAnsi"/>
          <w:b/>
          <w:i/>
        </w:rPr>
      </w:pPr>
    </w:p>
    <w:p w:rsidR="00EB468C" w:rsidRPr="008D4D2A" w:rsidRDefault="008E282B" w:rsidP="00811811">
      <w:pPr>
        <w:pStyle w:val="Style1-Calibri"/>
        <w:ind w:left="720"/>
        <w:rPr>
          <w:rFonts w:asciiTheme="minorHAnsi" w:hAnsiTheme="minorHAnsi" w:cstheme="minorHAnsi"/>
        </w:rPr>
      </w:pPr>
      <w:r w:rsidRPr="008D4D2A">
        <w:rPr>
          <w:rFonts w:asciiTheme="minorHAnsi" w:hAnsiTheme="minorHAnsi" w:cstheme="minorHAnsi"/>
        </w:rPr>
        <w:t>In verse 45, Jesus tells his audienc</w:t>
      </w:r>
      <w:r w:rsidR="00EB468C" w:rsidRPr="008D4D2A">
        <w:rPr>
          <w:rFonts w:asciiTheme="minorHAnsi" w:hAnsiTheme="minorHAnsi" w:cstheme="minorHAnsi"/>
        </w:rPr>
        <w:t xml:space="preserve">e and us what he is driving at, which is us. </w:t>
      </w:r>
      <w:r w:rsidR="00811811" w:rsidRPr="008D4D2A">
        <w:rPr>
          <w:rFonts w:asciiTheme="minorHAnsi" w:hAnsiTheme="minorHAnsi" w:cstheme="minorHAnsi"/>
        </w:rPr>
        <w:t xml:space="preserve">You come to understand a person by looking at overall “fruit” of the person’s life.   What is this fruit?  It can be a wide variety of things: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The example Jesus uses, which is our words</w:t>
      </w:r>
      <w:r w:rsidR="00811811" w:rsidRPr="008D4D2A">
        <w:rPr>
          <w:rFonts w:asciiTheme="minorHAnsi" w:hAnsiTheme="minorHAnsi" w:cstheme="minorHAnsi"/>
        </w:rPr>
        <w:t xml:space="preserve">;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 xml:space="preserve">But other things include </w:t>
      </w:r>
      <w:r w:rsidR="00811811" w:rsidRPr="008D4D2A">
        <w:rPr>
          <w:rFonts w:asciiTheme="minorHAnsi" w:hAnsiTheme="minorHAnsi" w:cstheme="minorHAnsi"/>
        </w:rPr>
        <w:t xml:space="preserve">our thoughts or plans;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F</w:t>
      </w:r>
      <w:r w:rsidR="00811811" w:rsidRPr="008D4D2A">
        <w:rPr>
          <w:rFonts w:asciiTheme="minorHAnsi" w:hAnsiTheme="minorHAnsi" w:cstheme="minorHAnsi"/>
        </w:rPr>
        <w:t xml:space="preserve">eelings;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C</w:t>
      </w:r>
      <w:r w:rsidR="00811811" w:rsidRPr="008D4D2A">
        <w:rPr>
          <w:rFonts w:asciiTheme="minorHAnsi" w:hAnsiTheme="minorHAnsi" w:cstheme="minorHAnsi"/>
        </w:rPr>
        <w:t xml:space="preserve">hoices or </w:t>
      </w:r>
      <w:r w:rsidRPr="008D4D2A">
        <w:rPr>
          <w:rFonts w:asciiTheme="minorHAnsi" w:hAnsiTheme="minorHAnsi" w:cstheme="minorHAnsi"/>
        </w:rPr>
        <w:t>A</w:t>
      </w:r>
      <w:r w:rsidR="00811811" w:rsidRPr="008D4D2A">
        <w:rPr>
          <w:rFonts w:asciiTheme="minorHAnsi" w:hAnsiTheme="minorHAnsi" w:cstheme="minorHAnsi"/>
        </w:rPr>
        <w:t xml:space="preserve">ctions;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R</w:t>
      </w:r>
      <w:r w:rsidR="00811811" w:rsidRPr="008D4D2A">
        <w:rPr>
          <w:rFonts w:asciiTheme="minorHAnsi" w:hAnsiTheme="minorHAnsi" w:cstheme="minorHAnsi"/>
        </w:rPr>
        <w:t>elational intera</w:t>
      </w:r>
      <w:r w:rsidR="008E282B" w:rsidRPr="008D4D2A">
        <w:rPr>
          <w:rFonts w:asciiTheme="minorHAnsi" w:hAnsiTheme="minorHAnsi" w:cstheme="minorHAnsi"/>
        </w:rPr>
        <w:t xml:space="preserve">ctions; </w:t>
      </w:r>
    </w:p>
    <w:p w:rsidR="00EB468C" w:rsidRPr="008D4D2A" w:rsidRDefault="00EB468C" w:rsidP="00EB468C">
      <w:pPr>
        <w:pStyle w:val="Style1-Calibri"/>
        <w:numPr>
          <w:ilvl w:val="0"/>
          <w:numId w:val="23"/>
        </w:numPr>
        <w:rPr>
          <w:rFonts w:asciiTheme="minorHAnsi" w:hAnsiTheme="minorHAnsi" w:cstheme="minorHAnsi"/>
        </w:rPr>
      </w:pPr>
      <w:r w:rsidRPr="008D4D2A">
        <w:rPr>
          <w:rFonts w:asciiTheme="minorHAnsi" w:hAnsiTheme="minorHAnsi" w:cstheme="minorHAnsi"/>
        </w:rPr>
        <w:t>H</w:t>
      </w:r>
      <w:r w:rsidR="008E282B" w:rsidRPr="008D4D2A">
        <w:rPr>
          <w:rFonts w:asciiTheme="minorHAnsi" w:hAnsiTheme="minorHAnsi" w:cstheme="minorHAnsi"/>
        </w:rPr>
        <w:t xml:space="preserve">opes and </w:t>
      </w:r>
      <w:r w:rsidRPr="008D4D2A">
        <w:rPr>
          <w:rFonts w:asciiTheme="minorHAnsi" w:hAnsiTheme="minorHAnsi" w:cstheme="minorHAnsi"/>
        </w:rPr>
        <w:t>D</w:t>
      </w:r>
      <w:r w:rsidR="008E282B" w:rsidRPr="008D4D2A">
        <w:rPr>
          <w:rFonts w:asciiTheme="minorHAnsi" w:hAnsiTheme="minorHAnsi" w:cstheme="minorHAnsi"/>
        </w:rPr>
        <w:t xml:space="preserve">reams.  </w:t>
      </w:r>
    </w:p>
    <w:p w:rsidR="00EB468C" w:rsidRPr="008D4D2A" w:rsidRDefault="00811811" w:rsidP="00EB468C">
      <w:pPr>
        <w:pStyle w:val="Style1-Calibri"/>
        <w:ind w:left="720"/>
        <w:rPr>
          <w:rFonts w:asciiTheme="minorHAnsi" w:hAnsiTheme="minorHAnsi" w:cstheme="minorHAnsi"/>
        </w:rPr>
      </w:pPr>
      <w:r w:rsidRPr="008D4D2A">
        <w:rPr>
          <w:rFonts w:asciiTheme="minorHAnsi" w:hAnsiTheme="minorHAnsi" w:cstheme="minorHAnsi"/>
        </w:rPr>
        <w:t>Or to get more specific</w:t>
      </w:r>
      <w:r w:rsidR="00EB468C" w:rsidRPr="008D4D2A">
        <w:rPr>
          <w:rFonts w:asciiTheme="minorHAnsi" w:hAnsiTheme="minorHAnsi" w:cstheme="minorHAnsi"/>
        </w:rPr>
        <w:t>, it can be our</w:t>
      </w:r>
      <w:r w:rsidRPr="008D4D2A">
        <w:rPr>
          <w:rFonts w:asciiTheme="minorHAnsi" w:hAnsiTheme="minorHAnsi" w:cstheme="minorHAnsi"/>
        </w:rPr>
        <w:t xml:space="preserve">: </w:t>
      </w:r>
    </w:p>
    <w:p w:rsidR="00EB468C" w:rsidRPr="008D4D2A" w:rsidRDefault="00EB468C" w:rsidP="00EB468C">
      <w:pPr>
        <w:pStyle w:val="Style1-Calibri"/>
        <w:numPr>
          <w:ilvl w:val="0"/>
          <w:numId w:val="24"/>
        </w:numPr>
        <w:rPr>
          <w:rFonts w:asciiTheme="minorHAnsi" w:hAnsiTheme="minorHAnsi" w:cstheme="minorHAnsi"/>
        </w:rPr>
      </w:pPr>
      <w:r w:rsidRPr="008D4D2A">
        <w:rPr>
          <w:rFonts w:asciiTheme="minorHAnsi" w:hAnsiTheme="minorHAnsi" w:cstheme="minorHAnsi"/>
        </w:rPr>
        <w:t>F</w:t>
      </w:r>
      <w:r w:rsidR="00811811" w:rsidRPr="008D4D2A">
        <w:rPr>
          <w:rFonts w:asciiTheme="minorHAnsi" w:hAnsiTheme="minorHAnsi" w:cstheme="minorHAnsi"/>
        </w:rPr>
        <w:t xml:space="preserve">inancial choices; </w:t>
      </w:r>
    </w:p>
    <w:p w:rsidR="00EB468C" w:rsidRPr="008D4D2A" w:rsidRDefault="00EB468C" w:rsidP="00EB468C">
      <w:pPr>
        <w:pStyle w:val="Style1-Calibri"/>
        <w:numPr>
          <w:ilvl w:val="0"/>
          <w:numId w:val="24"/>
        </w:numPr>
        <w:rPr>
          <w:rFonts w:asciiTheme="minorHAnsi" w:hAnsiTheme="minorHAnsi" w:cstheme="minorHAnsi"/>
        </w:rPr>
      </w:pPr>
      <w:r w:rsidRPr="008D4D2A">
        <w:rPr>
          <w:rFonts w:asciiTheme="minorHAnsi" w:hAnsiTheme="minorHAnsi" w:cstheme="minorHAnsi"/>
        </w:rPr>
        <w:t>P</w:t>
      </w:r>
      <w:r w:rsidR="00811811" w:rsidRPr="008D4D2A">
        <w:rPr>
          <w:rFonts w:asciiTheme="minorHAnsi" w:hAnsiTheme="minorHAnsi" w:cstheme="minorHAnsi"/>
        </w:rPr>
        <w:t xml:space="preserve">arenting; </w:t>
      </w:r>
    </w:p>
    <w:p w:rsidR="00EB468C" w:rsidRPr="008D4D2A" w:rsidRDefault="00EB468C" w:rsidP="00EB468C">
      <w:pPr>
        <w:pStyle w:val="Style1-Calibri"/>
        <w:numPr>
          <w:ilvl w:val="0"/>
          <w:numId w:val="24"/>
        </w:numPr>
        <w:rPr>
          <w:rFonts w:asciiTheme="minorHAnsi" w:hAnsiTheme="minorHAnsi" w:cstheme="minorHAnsi"/>
        </w:rPr>
      </w:pPr>
      <w:r w:rsidRPr="008D4D2A">
        <w:rPr>
          <w:rFonts w:asciiTheme="minorHAnsi" w:hAnsiTheme="minorHAnsi" w:cstheme="minorHAnsi"/>
        </w:rPr>
        <w:t>Q</w:t>
      </w:r>
      <w:r w:rsidR="00811811" w:rsidRPr="008D4D2A">
        <w:rPr>
          <w:rFonts w:asciiTheme="minorHAnsi" w:hAnsiTheme="minorHAnsi" w:cstheme="minorHAnsi"/>
        </w:rPr>
        <w:t xml:space="preserve">uality or state of our marriage; </w:t>
      </w:r>
    </w:p>
    <w:p w:rsidR="00E461B3" w:rsidRPr="008D4D2A" w:rsidRDefault="00E461B3" w:rsidP="00EB468C">
      <w:pPr>
        <w:pStyle w:val="Style1-Calibri"/>
        <w:numPr>
          <w:ilvl w:val="0"/>
          <w:numId w:val="24"/>
        </w:numPr>
        <w:rPr>
          <w:rFonts w:asciiTheme="minorHAnsi" w:hAnsiTheme="minorHAnsi" w:cstheme="minorHAnsi"/>
        </w:rPr>
      </w:pPr>
      <w:r w:rsidRPr="008D4D2A">
        <w:rPr>
          <w:rFonts w:asciiTheme="minorHAnsi" w:hAnsiTheme="minorHAnsi" w:cstheme="minorHAnsi"/>
        </w:rPr>
        <w:lastRenderedPageBreak/>
        <w:t>Quality or state of other relationships;</w:t>
      </w:r>
    </w:p>
    <w:p w:rsidR="00E461B3" w:rsidRPr="008D4D2A" w:rsidRDefault="00EB468C" w:rsidP="00EB468C">
      <w:pPr>
        <w:pStyle w:val="Style1-Calibri"/>
        <w:numPr>
          <w:ilvl w:val="0"/>
          <w:numId w:val="24"/>
        </w:numPr>
        <w:rPr>
          <w:rFonts w:asciiTheme="minorHAnsi" w:hAnsiTheme="minorHAnsi" w:cstheme="minorHAnsi"/>
        </w:rPr>
      </w:pPr>
      <w:r w:rsidRPr="008D4D2A">
        <w:rPr>
          <w:rFonts w:asciiTheme="minorHAnsi" w:hAnsiTheme="minorHAnsi" w:cstheme="minorHAnsi"/>
        </w:rPr>
        <w:t>F</w:t>
      </w:r>
      <w:r w:rsidR="00811811" w:rsidRPr="008D4D2A">
        <w:rPr>
          <w:rFonts w:asciiTheme="minorHAnsi" w:hAnsiTheme="minorHAnsi" w:cstheme="minorHAnsi"/>
        </w:rPr>
        <w:t xml:space="preserve">eelings of sorrow, confusion, anger, or joy; </w:t>
      </w:r>
    </w:p>
    <w:p w:rsidR="00E461B3" w:rsidRPr="008D4D2A" w:rsidRDefault="00E461B3" w:rsidP="00EB468C">
      <w:pPr>
        <w:pStyle w:val="Style1-Calibri"/>
        <w:numPr>
          <w:ilvl w:val="0"/>
          <w:numId w:val="24"/>
        </w:numPr>
        <w:rPr>
          <w:rFonts w:asciiTheme="minorHAnsi" w:hAnsiTheme="minorHAnsi" w:cstheme="minorHAnsi"/>
        </w:rPr>
      </w:pPr>
      <w:r w:rsidRPr="008D4D2A">
        <w:rPr>
          <w:rFonts w:asciiTheme="minorHAnsi" w:hAnsiTheme="minorHAnsi" w:cstheme="minorHAnsi"/>
        </w:rPr>
        <w:t>O</w:t>
      </w:r>
      <w:r w:rsidR="00811811" w:rsidRPr="008D4D2A">
        <w:rPr>
          <w:rFonts w:asciiTheme="minorHAnsi" w:hAnsiTheme="minorHAnsi" w:cstheme="minorHAnsi"/>
        </w:rPr>
        <w:t xml:space="preserve">ur discipline or lack of discipline in doing devotionals; </w:t>
      </w:r>
    </w:p>
    <w:p w:rsidR="00811811" w:rsidRPr="008D4D2A" w:rsidRDefault="00E461B3" w:rsidP="00EB468C">
      <w:pPr>
        <w:pStyle w:val="Style1-Calibri"/>
        <w:numPr>
          <w:ilvl w:val="0"/>
          <w:numId w:val="24"/>
        </w:numPr>
        <w:rPr>
          <w:rFonts w:asciiTheme="minorHAnsi" w:hAnsiTheme="minorHAnsi" w:cstheme="minorHAnsi"/>
        </w:rPr>
      </w:pPr>
      <w:r w:rsidRPr="008D4D2A">
        <w:rPr>
          <w:rFonts w:asciiTheme="minorHAnsi" w:hAnsiTheme="minorHAnsi" w:cstheme="minorHAnsi"/>
        </w:rPr>
        <w:t>O</w:t>
      </w:r>
      <w:r w:rsidR="00811811" w:rsidRPr="008D4D2A">
        <w:rPr>
          <w:rFonts w:asciiTheme="minorHAnsi" w:hAnsiTheme="minorHAnsi" w:cstheme="minorHAnsi"/>
        </w:rPr>
        <w:t>ur attendance or lack of attendance in church; etc.</w:t>
      </w:r>
    </w:p>
    <w:p w:rsidR="00E461B3" w:rsidRPr="008D4D2A" w:rsidRDefault="00E461B3" w:rsidP="00EB468C">
      <w:pPr>
        <w:pStyle w:val="Style1-Calibri"/>
        <w:numPr>
          <w:ilvl w:val="0"/>
          <w:numId w:val="24"/>
        </w:numPr>
        <w:rPr>
          <w:rFonts w:asciiTheme="minorHAnsi" w:hAnsiTheme="minorHAnsi" w:cstheme="minorHAnsi"/>
        </w:rPr>
      </w:pPr>
      <w:r w:rsidRPr="008D4D2A">
        <w:rPr>
          <w:rFonts w:asciiTheme="minorHAnsi" w:hAnsiTheme="minorHAnsi" w:cstheme="minorHAnsi"/>
        </w:rPr>
        <w:t>Our prayer life;</w:t>
      </w:r>
    </w:p>
    <w:p w:rsidR="00811811" w:rsidRPr="008D4D2A" w:rsidRDefault="00D21962" w:rsidP="008E249D">
      <w:pPr>
        <w:pStyle w:val="Style1-Calibri"/>
        <w:rPr>
          <w:rFonts w:asciiTheme="minorHAnsi" w:hAnsiTheme="minorHAnsi" w:cstheme="minorHAnsi"/>
        </w:rPr>
      </w:pPr>
      <w:r w:rsidRPr="008D4D2A">
        <w:rPr>
          <w:rFonts w:asciiTheme="minorHAnsi" w:hAnsiTheme="minorHAnsi" w:cstheme="minorHAnsi"/>
        </w:rPr>
        <w:t xml:space="preserve"> </w:t>
      </w:r>
    </w:p>
    <w:p w:rsidR="008E249D" w:rsidRPr="008D4D2A" w:rsidRDefault="008E249D" w:rsidP="00811811">
      <w:pPr>
        <w:pStyle w:val="Style1-Calibri"/>
        <w:numPr>
          <w:ilvl w:val="0"/>
          <w:numId w:val="20"/>
        </w:numPr>
        <w:rPr>
          <w:rFonts w:asciiTheme="minorHAnsi" w:hAnsiTheme="minorHAnsi" w:cstheme="minorHAnsi"/>
          <w:b/>
          <w:i/>
        </w:rPr>
      </w:pPr>
      <w:r w:rsidRPr="008D4D2A">
        <w:rPr>
          <w:rFonts w:asciiTheme="minorHAnsi" w:hAnsiTheme="minorHAnsi" w:cstheme="minorHAnsi"/>
          <w:b/>
          <w:i/>
        </w:rPr>
        <w:t>So where does all that fruit come from?</w:t>
      </w:r>
      <w:r w:rsidR="00F335ED" w:rsidRPr="008D4D2A">
        <w:rPr>
          <w:rFonts w:asciiTheme="minorHAnsi" w:hAnsiTheme="minorHAnsi" w:cstheme="minorHAnsi"/>
          <w:b/>
          <w:i/>
        </w:rPr>
        <w:t xml:space="preserve"> “Overflow of his HEART…”</w:t>
      </w:r>
    </w:p>
    <w:p w:rsidR="002E3737" w:rsidRPr="0053012A" w:rsidRDefault="008E249D" w:rsidP="008E249D">
      <w:pPr>
        <w:pStyle w:val="Style1-Calibri"/>
        <w:ind w:left="720"/>
        <w:rPr>
          <w:rFonts w:asciiTheme="minorHAnsi" w:hAnsiTheme="minorHAnsi" w:cstheme="minorHAnsi"/>
        </w:rPr>
      </w:pPr>
      <w:r w:rsidRPr="0053012A">
        <w:rPr>
          <w:rFonts w:asciiTheme="minorHAnsi" w:hAnsiTheme="minorHAnsi" w:cstheme="minorHAnsi"/>
        </w:rPr>
        <w:t>Jesus, who made us and knows us perfectly, says it comes from what’s in our heart</w:t>
      </w:r>
      <w:r w:rsidR="00811811" w:rsidRPr="0053012A">
        <w:rPr>
          <w:rFonts w:asciiTheme="minorHAnsi" w:hAnsiTheme="minorHAnsi" w:cstheme="minorHAnsi"/>
        </w:rPr>
        <w:t>: “For out of the overflow of his heart his mouth speaks.”</w:t>
      </w:r>
      <w:r w:rsidR="00F335ED" w:rsidRPr="0053012A">
        <w:rPr>
          <w:rFonts w:asciiTheme="minorHAnsi" w:hAnsiTheme="minorHAnsi" w:cstheme="minorHAnsi"/>
        </w:rPr>
        <w:t xml:space="preserve"> </w:t>
      </w:r>
      <w:r w:rsidR="002E3737" w:rsidRPr="0053012A">
        <w:rPr>
          <w:rFonts w:asciiTheme="minorHAnsi" w:hAnsiTheme="minorHAnsi" w:cstheme="minorHAnsi"/>
        </w:rPr>
        <w:t xml:space="preserve">We might tend to think that we have control over our words and actions and it’s that it’s purely cognitive. Your words and your choice of words or your instinctual words have a root and that root is your heart. Have you ever said or heard someone say that something they said or did, just “came out of nowhere”? Or they didn’t really “mean what they said”? Well Jesus is saying her that nothing just comes out of </w:t>
      </w:r>
      <w:r w:rsidR="00A21CCE" w:rsidRPr="0053012A">
        <w:rPr>
          <w:rFonts w:asciiTheme="minorHAnsi" w:hAnsiTheme="minorHAnsi" w:cstheme="minorHAnsi"/>
        </w:rPr>
        <w:t>“</w:t>
      </w:r>
      <w:r w:rsidR="002E3737" w:rsidRPr="0053012A">
        <w:rPr>
          <w:rFonts w:asciiTheme="minorHAnsi" w:hAnsiTheme="minorHAnsi" w:cstheme="minorHAnsi"/>
        </w:rPr>
        <w:t>nowhere</w:t>
      </w:r>
      <w:r w:rsidR="00A21CCE" w:rsidRPr="0053012A">
        <w:rPr>
          <w:rFonts w:asciiTheme="minorHAnsi" w:hAnsiTheme="minorHAnsi" w:cstheme="minorHAnsi"/>
        </w:rPr>
        <w:t>”</w:t>
      </w:r>
      <w:r w:rsidR="002E3737" w:rsidRPr="0053012A">
        <w:rPr>
          <w:rFonts w:asciiTheme="minorHAnsi" w:hAnsiTheme="minorHAnsi" w:cstheme="minorHAnsi"/>
        </w:rPr>
        <w:t xml:space="preserve"> and you </w:t>
      </w:r>
      <w:r w:rsidR="002E3737" w:rsidRPr="0053012A">
        <w:rPr>
          <w:rFonts w:asciiTheme="minorHAnsi" w:hAnsiTheme="minorHAnsi" w:cstheme="minorHAnsi"/>
          <w:b/>
          <w:i/>
        </w:rPr>
        <w:t>did</w:t>
      </w:r>
      <w:r w:rsidR="002E3737" w:rsidRPr="0053012A">
        <w:rPr>
          <w:rFonts w:asciiTheme="minorHAnsi" w:hAnsiTheme="minorHAnsi" w:cstheme="minorHAnsi"/>
        </w:rPr>
        <w:t xml:space="preserve"> in fact </w:t>
      </w:r>
      <w:r w:rsidR="00A21CCE" w:rsidRPr="0053012A">
        <w:rPr>
          <w:rFonts w:asciiTheme="minorHAnsi" w:hAnsiTheme="minorHAnsi" w:cstheme="minorHAnsi"/>
        </w:rPr>
        <w:t>“</w:t>
      </w:r>
      <w:r w:rsidR="002E3737" w:rsidRPr="0053012A">
        <w:rPr>
          <w:rFonts w:asciiTheme="minorHAnsi" w:hAnsiTheme="minorHAnsi" w:cstheme="minorHAnsi"/>
        </w:rPr>
        <w:t>mean what you said</w:t>
      </w:r>
      <w:r w:rsidR="00A21CCE" w:rsidRPr="0053012A">
        <w:rPr>
          <w:rFonts w:asciiTheme="minorHAnsi" w:hAnsiTheme="minorHAnsi" w:cstheme="minorHAnsi"/>
        </w:rPr>
        <w:t>”</w:t>
      </w:r>
      <w:r w:rsidR="002E3737" w:rsidRPr="0053012A">
        <w:rPr>
          <w:rFonts w:asciiTheme="minorHAnsi" w:hAnsiTheme="minorHAnsi" w:cstheme="minorHAnsi"/>
        </w:rPr>
        <w:t xml:space="preserve">. </w:t>
      </w:r>
    </w:p>
    <w:p w:rsidR="002E3737" w:rsidRPr="0053012A" w:rsidRDefault="002E3737" w:rsidP="008E249D">
      <w:pPr>
        <w:pStyle w:val="Style1-Calibri"/>
        <w:ind w:left="720"/>
        <w:rPr>
          <w:rFonts w:asciiTheme="minorHAnsi" w:hAnsiTheme="minorHAnsi" w:cstheme="minorHAnsi"/>
        </w:rPr>
      </w:pPr>
    </w:p>
    <w:p w:rsidR="00A21CCE" w:rsidRPr="0053012A" w:rsidRDefault="00A21CCE" w:rsidP="00A21CCE">
      <w:pPr>
        <w:pStyle w:val="Style1-Calibri"/>
        <w:ind w:left="720"/>
        <w:rPr>
          <w:rFonts w:asciiTheme="minorHAnsi" w:hAnsiTheme="minorHAnsi" w:cstheme="minorHAnsi"/>
        </w:rPr>
      </w:pPr>
      <w:r w:rsidRPr="0053012A">
        <w:rPr>
          <w:rFonts w:asciiTheme="minorHAnsi" w:hAnsiTheme="minorHAnsi" w:cstheme="minorHAnsi"/>
        </w:rPr>
        <w:t>We know from the Bible that we are born into sin and nobody is righteous not even one. And as we noted earlier, only God can finally change our hearts.</w:t>
      </w:r>
    </w:p>
    <w:p w:rsidR="00A21CCE" w:rsidRPr="0053012A" w:rsidRDefault="00A21CCE" w:rsidP="00A21CCE">
      <w:pPr>
        <w:pStyle w:val="Style1-Calibri"/>
        <w:ind w:left="720"/>
        <w:rPr>
          <w:rFonts w:asciiTheme="minorHAnsi" w:hAnsiTheme="minorHAnsi" w:cstheme="minorHAnsi"/>
        </w:rPr>
      </w:pPr>
    </w:p>
    <w:p w:rsidR="00CD4976" w:rsidRPr="0053012A" w:rsidRDefault="00A21CCE" w:rsidP="00CD4976">
      <w:pPr>
        <w:pStyle w:val="Style1-Calibri"/>
        <w:ind w:left="720"/>
        <w:rPr>
          <w:rFonts w:asciiTheme="minorHAnsi" w:hAnsiTheme="minorHAnsi" w:cstheme="minorHAnsi"/>
        </w:rPr>
      </w:pPr>
      <w:r w:rsidRPr="0053012A">
        <w:rPr>
          <w:rFonts w:asciiTheme="minorHAnsi" w:hAnsiTheme="minorHAnsi" w:cstheme="minorHAnsi"/>
        </w:rPr>
        <w:t xml:space="preserve">But this passage does seem to indicate that just as we are culpable for what is currently in our hearts, we can play a part in seeking change. </w:t>
      </w:r>
      <w:r w:rsidR="00AD6B0B" w:rsidRPr="0053012A">
        <w:rPr>
          <w:rFonts w:asciiTheme="minorHAnsi" w:hAnsiTheme="minorHAnsi" w:cstheme="minorHAnsi"/>
        </w:rPr>
        <w:t xml:space="preserve">In verse 45, did you notice that good is “stored” up in the good man’s heart? Good seems to be accumulating in this heart. By this verse alone, we don’t know how or how, but somehow there is an accumulation or storing taking place. Jesus also indicate our participation </w:t>
      </w:r>
      <w:r w:rsidR="00CD4976" w:rsidRPr="0053012A">
        <w:rPr>
          <w:rFonts w:asciiTheme="minorHAnsi" w:hAnsiTheme="minorHAnsi" w:cstheme="minorHAnsi"/>
        </w:rPr>
        <w:t xml:space="preserve">Matthew 26, </w:t>
      </w:r>
      <w:r w:rsidR="00AD6B0B" w:rsidRPr="0053012A">
        <w:rPr>
          <w:rFonts w:asciiTheme="minorHAnsi" w:hAnsiTheme="minorHAnsi" w:cstheme="minorHAnsi"/>
        </w:rPr>
        <w:t xml:space="preserve">when he rebukes the </w:t>
      </w:r>
      <w:r w:rsidR="00CD4976" w:rsidRPr="0053012A">
        <w:rPr>
          <w:rFonts w:asciiTheme="minorHAnsi" w:hAnsiTheme="minorHAnsi" w:cstheme="minorHAnsi"/>
        </w:rPr>
        <w:t xml:space="preserve">Pharisees, he says, </w:t>
      </w:r>
      <w:r w:rsidR="00CD4976" w:rsidRPr="0053012A">
        <w:rPr>
          <w:rFonts w:asciiTheme="minorHAnsi" w:hAnsiTheme="minorHAnsi" w:cstheme="minorHAnsi"/>
          <w:b/>
        </w:rPr>
        <w:t>“Woe to you, scribes and Pharisees, hypocrites! For you clean the outside of the cup and the plate, but inside they are full of greed and self-indulgence. 26 You blind Pharisee! First clean the inside of the cup and the plate, that the outside also may be clean.”</w:t>
      </w:r>
      <w:r w:rsidR="00CD4976" w:rsidRPr="0053012A">
        <w:rPr>
          <w:rFonts w:asciiTheme="minorHAnsi" w:hAnsiTheme="minorHAnsi" w:cstheme="minorHAnsi"/>
        </w:rPr>
        <w:t xml:space="preserve"> (Matt. 26:25-26)</w:t>
      </w:r>
    </w:p>
    <w:p w:rsidR="00CD4976" w:rsidRPr="0053012A" w:rsidRDefault="00CD4976" w:rsidP="00CD4976">
      <w:pPr>
        <w:pStyle w:val="Style1-Calibri"/>
        <w:rPr>
          <w:rFonts w:asciiTheme="minorHAnsi" w:hAnsiTheme="minorHAnsi" w:cstheme="minorHAnsi"/>
        </w:rPr>
      </w:pPr>
    </w:p>
    <w:p w:rsidR="00A65228" w:rsidRPr="0053012A" w:rsidRDefault="00A65228" w:rsidP="008E249D">
      <w:pPr>
        <w:pStyle w:val="Style1-Calibri"/>
        <w:ind w:left="720"/>
        <w:rPr>
          <w:rFonts w:asciiTheme="minorHAnsi" w:hAnsiTheme="minorHAnsi" w:cstheme="minorHAnsi"/>
          <w:b/>
          <w:i/>
        </w:rPr>
      </w:pPr>
      <w:r w:rsidRPr="0053012A">
        <w:rPr>
          <w:rFonts w:asciiTheme="minorHAnsi" w:hAnsiTheme="minorHAnsi" w:cstheme="minorHAnsi"/>
        </w:rPr>
        <w:t>So what might it look like to “store” up things in our heart</w:t>
      </w:r>
      <w:r w:rsidR="00661C98" w:rsidRPr="0053012A">
        <w:rPr>
          <w:rFonts w:asciiTheme="minorHAnsi" w:hAnsiTheme="minorHAnsi" w:cstheme="minorHAnsi"/>
        </w:rPr>
        <w:t>?</w:t>
      </w:r>
      <w:r w:rsidRPr="0053012A">
        <w:rPr>
          <w:rFonts w:asciiTheme="minorHAnsi" w:hAnsiTheme="minorHAnsi" w:cstheme="minorHAnsi"/>
        </w:rPr>
        <w:t xml:space="preserve"> </w:t>
      </w:r>
      <w:r w:rsidR="0026209C" w:rsidRPr="0053012A">
        <w:rPr>
          <w:rFonts w:asciiTheme="minorHAnsi" w:hAnsiTheme="minorHAnsi" w:cstheme="minorHAnsi"/>
        </w:rPr>
        <w:t>Positive example could be your spiritual disciplines. As we mentioned before</w:t>
      </w:r>
      <w:r w:rsidRPr="0053012A">
        <w:rPr>
          <w:rFonts w:asciiTheme="minorHAnsi" w:hAnsiTheme="minorHAnsi" w:cstheme="minorHAnsi"/>
        </w:rPr>
        <w:t>, the consistency</w:t>
      </w:r>
      <w:r w:rsidR="0026209C" w:rsidRPr="0053012A">
        <w:rPr>
          <w:rFonts w:asciiTheme="minorHAnsi" w:hAnsiTheme="minorHAnsi" w:cstheme="minorHAnsi"/>
        </w:rPr>
        <w:t>,</w:t>
      </w:r>
      <w:r w:rsidRPr="0053012A">
        <w:rPr>
          <w:rFonts w:asciiTheme="minorHAnsi" w:hAnsiTheme="minorHAnsi" w:cstheme="minorHAnsi"/>
        </w:rPr>
        <w:t xml:space="preserve"> </w:t>
      </w:r>
      <w:r w:rsidR="0026209C" w:rsidRPr="0053012A">
        <w:rPr>
          <w:rFonts w:asciiTheme="minorHAnsi" w:hAnsiTheme="minorHAnsi" w:cstheme="minorHAnsi"/>
        </w:rPr>
        <w:t xml:space="preserve">or lack thereof, </w:t>
      </w:r>
      <w:r w:rsidRPr="0053012A">
        <w:rPr>
          <w:rFonts w:asciiTheme="minorHAnsi" w:hAnsiTheme="minorHAnsi" w:cstheme="minorHAnsi"/>
        </w:rPr>
        <w:t xml:space="preserve">of your spiritual disciplines itself shows the fruit of your heart, if you are consistent in reading and understanding and applying God’s word, you </w:t>
      </w:r>
      <w:r w:rsidR="007F1069" w:rsidRPr="0053012A">
        <w:rPr>
          <w:rFonts w:asciiTheme="minorHAnsi" w:hAnsiTheme="minorHAnsi" w:cstheme="minorHAnsi"/>
        </w:rPr>
        <w:t xml:space="preserve">are trusting God </w:t>
      </w:r>
      <w:r w:rsidRPr="0053012A">
        <w:rPr>
          <w:rFonts w:asciiTheme="minorHAnsi" w:hAnsiTheme="minorHAnsi" w:cstheme="minorHAnsi"/>
        </w:rPr>
        <w:t>to store up good in your heart. The Psalmist in 119, verse 11 writes, “I have s</w:t>
      </w:r>
      <w:r w:rsidR="00DA70A8" w:rsidRPr="0053012A">
        <w:rPr>
          <w:rFonts w:asciiTheme="minorHAnsi" w:hAnsiTheme="minorHAnsi" w:cstheme="minorHAnsi"/>
        </w:rPr>
        <w:t xml:space="preserve">tored up your word in my </w:t>
      </w:r>
      <w:proofErr w:type="gramStart"/>
      <w:r w:rsidR="00DA70A8" w:rsidRPr="0053012A">
        <w:rPr>
          <w:rFonts w:asciiTheme="minorHAnsi" w:hAnsiTheme="minorHAnsi" w:cstheme="minorHAnsi"/>
        </w:rPr>
        <w:t xml:space="preserve">heart, </w:t>
      </w:r>
      <w:r w:rsidRPr="0053012A">
        <w:rPr>
          <w:rFonts w:asciiTheme="minorHAnsi" w:hAnsiTheme="minorHAnsi" w:cstheme="minorHAnsi"/>
        </w:rPr>
        <w:t>that</w:t>
      </w:r>
      <w:proofErr w:type="gramEnd"/>
      <w:r w:rsidRPr="0053012A">
        <w:rPr>
          <w:rFonts w:asciiTheme="minorHAnsi" w:hAnsiTheme="minorHAnsi" w:cstheme="minorHAnsi"/>
        </w:rPr>
        <w:t xml:space="preserve"> I might not sin against you.” If you’ve spent your life pursuing comfort and ease</w:t>
      </w:r>
      <w:r w:rsidR="00DA70A8" w:rsidRPr="0053012A">
        <w:rPr>
          <w:rFonts w:asciiTheme="minorHAnsi" w:hAnsiTheme="minorHAnsi" w:cstheme="minorHAnsi"/>
        </w:rPr>
        <w:t xml:space="preserve">, </w:t>
      </w:r>
      <w:r w:rsidR="00571575" w:rsidRPr="0053012A">
        <w:rPr>
          <w:rFonts w:asciiTheme="minorHAnsi" w:hAnsiTheme="minorHAnsi" w:cstheme="minorHAnsi"/>
        </w:rPr>
        <w:t>what will the overflow be? E</w:t>
      </w:r>
      <w:r w:rsidR="00DA70A8" w:rsidRPr="0053012A">
        <w:rPr>
          <w:rFonts w:asciiTheme="minorHAnsi" w:hAnsiTheme="minorHAnsi" w:cstheme="minorHAnsi"/>
        </w:rPr>
        <w:t>verything you do, say and think will go through that filter</w:t>
      </w:r>
      <w:r w:rsidRPr="0053012A">
        <w:rPr>
          <w:rFonts w:asciiTheme="minorHAnsi" w:hAnsiTheme="minorHAnsi" w:cstheme="minorHAnsi"/>
        </w:rPr>
        <w:t>: Your wor</w:t>
      </w:r>
      <w:r w:rsidR="00DA70A8" w:rsidRPr="0053012A">
        <w:rPr>
          <w:rFonts w:asciiTheme="minorHAnsi" w:hAnsiTheme="minorHAnsi" w:cstheme="minorHAnsi"/>
        </w:rPr>
        <w:t>ds, how you spend your time, your thoughts</w:t>
      </w:r>
      <w:r w:rsidR="00571575" w:rsidRPr="0053012A">
        <w:rPr>
          <w:rFonts w:asciiTheme="minorHAnsi" w:hAnsiTheme="minorHAnsi" w:cstheme="minorHAnsi"/>
        </w:rPr>
        <w:t xml:space="preserve">, </w:t>
      </w:r>
      <w:r w:rsidR="00DA70A8" w:rsidRPr="0053012A">
        <w:rPr>
          <w:rFonts w:asciiTheme="minorHAnsi" w:hAnsiTheme="minorHAnsi" w:cstheme="minorHAnsi"/>
        </w:rPr>
        <w:t xml:space="preserve">and schedule all will reflect the primacy of ease and comfort in your heart. </w:t>
      </w:r>
    </w:p>
    <w:p w:rsidR="00AD6B0B" w:rsidRPr="0053012A" w:rsidRDefault="00AD6B0B" w:rsidP="00711377">
      <w:pPr>
        <w:pStyle w:val="Style1-Calibri"/>
        <w:rPr>
          <w:rFonts w:asciiTheme="minorHAnsi" w:hAnsiTheme="minorHAnsi" w:cstheme="minorHAnsi"/>
        </w:rPr>
      </w:pPr>
    </w:p>
    <w:p w:rsidR="002260A0" w:rsidRPr="0053012A" w:rsidRDefault="002260A0" w:rsidP="00711377">
      <w:pPr>
        <w:pStyle w:val="Style1-Calibri"/>
        <w:rPr>
          <w:rFonts w:asciiTheme="minorHAnsi" w:hAnsiTheme="minorHAnsi" w:cstheme="minorHAnsi"/>
        </w:rPr>
      </w:pPr>
      <w:r w:rsidRPr="0053012A">
        <w:rPr>
          <w:rFonts w:asciiTheme="minorHAnsi" w:hAnsiTheme="minorHAnsi" w:cstheme="minorHAnsi"/>
        </w:rPr>
        <w:t xml:space="preserve">As in the example we thought about at the beginning of the class, often times we’re tempted to address the fruit. I still can fall into that trap. But when you do that, you’re only addressing the symptoms and at best, you’ll only help the person overcome that particular symptom. But other symptoms will continue to come out when the root hasn’t been addressed. </w:t>
      </w:r>
      <w:r w:rsidRPr="0053012A">
        <w:rPr>
          <w:rFonts w:asciiTheme="minorHAnsi" w:hAnsiTheme="minorHAnsi" w:cstheme="minorHAnsi"/>
          <w:b/>
        </w:rPr>
        <w:t>[Use example of bamboo as word picture.]</w:t>
      </w:r>
    </w:p>
    <w:p w:rsidR="002260A0" w:rsidRPr="0053012A" w:rsidRDefault="002260A0" w:rsidP="00711377">
      <w:pPr>
        <w:pStyle w:val="Style1-Calibri"/>
        <w:rPr>
          <w:rFonts w:asciiTheme="minorHAnsi" w:hAnsiTheme="minorHAnsi" w:cstheme="minorHAnsi"/>
        </w:rPr>
      </w:pPr>
    </w:p>
    <w:p w:rsidR="00B23492" w:rsidRPr="0053012A" w:rsidRDefault="002260A0" w:rsidP="00711377">
      <w:pPr>
        <w:pStyle w:val="Style1-Calibri"/>
        <w:rPr>
          <w:rFonts w:asciiTheme="minorHAnsi" w:hAnsiTheme="minorHAnsi" w:cstheme="minorHAnsi"/>
        </w:rPr>
      </w:pPr>
      <w:r w:rsidRPr="0053012A">
        <w:rPr>
          <w:rFonts w:asciiTheme="minorHAnsi" w:hAnsiTheme="minorHAnsi" w:cstheme="minorHAnsi"/>
        </w:rPr>
        <w:t>Okay, so if we can’</w:t>
      </w:r>
      <w:r w:rsidR="00F37A58" w:rsidRPr="0053012A">
        <w:rPr>
          <w:rFonts w:asciiTheme="minorHAnsi" w:hAnsiTheme="minorHAnsi" w:cstheme="minorHAnsi"/>
        </w:rPr>
        <w:t xml:space="preserve">t address the fruit what does the root look like and how do we find it? </w:t>
      </w:r>
    </w:p>
    <w:p w:rsidR="00B23492" w:rsidRPr="008D4D2A" w:rsidRDefault="00B23492" w:rsidP="00711377">
      <w:pPr>
        <w:pStyle w:val="Style1-Calibri"/>
        <w:rPr>
          <w:rFonts w:asciiTheme="minorHAnsi" w:hAnsiTheme="minorHAnsi" w:cstheme="minorHAnsi"/>
        </w:rPr>
      </w:pPr>
      <w:r w:rsidRPr="0053012A">
        <w:rPr>
          <w:rFonts w:asciiTheme="minorHAnsi" w:hAnsiTheme="minorHAnsi" w:cstheme="minorHAnsi"/>
        </w:rPr>
        <w:lastRenderedPageBreak/>
        <w:t>Before we move on though…</w:t>
      </w:r>
    </w:p>
    <w:p w:rsidR="00A9297B" w:rsidRPr="008D4D2A" w:rsidRDefault="00A9297B" w:rsidP="008821E7">
      <w:pPr>
        <w:pStyle w:val="Style1-Calibri"/>
        <w:jc w:val="center"/>
        <w:rPr>
          <w:rFonts w:asciiTheme="minorHAnsi" w:hAnsiTheme="minorHAnsi" w:cstheme="minorHAnsi"/>
        </w:rPr>
      </w:pPr>
    </w:p>
    <w:p w:rsidR="00B07B84" w:rsidRPr="002260A0" w:rsidRDefault="00981C35" w:rsidP="00711377">
      <w:pPr>
        <w:pStyle w:val="Style1-Calibri"/>
        <w:rPr>
          <w:rFonts w:asciiTheme="minorHAnsi" w:hAnsiTheme="minorHAnsi" w:cstheme="minorHAnsi"/>
          <w:b/>
          <w:color w:val="FFFFFF" w:themeColor="background1"/>
        </w:rPr>
      </w:pPr>
      <w:r w:rsidRPr="002260A0">
        <w:rPr>
          <w:rFonts w:asciiTheme="minorHAnsi" w:hAnsiTheme="minorHAnsi" w:cstheme="minorHAnsi"/>
          <w:b/>
          <w:color w:val="FFFFFF" w:themeColor="background1"/>
          <w:highlight w:val="red"/>
        </w:rPr>
        <w:t>[PAUSE FOR QUESTIONS]</w:t>
      </w:r>
      <w:r w:rsidRPr="002260A0">
        <w:rPr>
          <w:rFonts w:asciiTheme="minorHAnsi" w:hAnsiTheme="minorHAnsi" w:cstheme="minorHAnsi"/>
          <w:b/>
          <w:color w:val="FFFFFF" w:themeColor="background1"/>
        </w:rPr>
        <w:br/>
      </w:r>
    </w:p>
    <w:p w:rsidR="00F06157" w:rsidRPr="008D4D2A" w:rsidRDefault="00F06157" w:rsidP="00F06157">
      <w:pPr>
        <w:pStyle w:val="Style1-Calibri"/>
        <w:rPr>
          <w:rFonts w:asciiTheme="minorHAnsi" w:hAnsiTheme="minorHAnsi" w:cstheme="minorHAnsi"/>
          <w:b/>
          <w:smallCaps/>
          <w:color w:val="1F497D" w:themeColor="text2"/>
        </w:rPr>
      </w:pPr>
      <w:r w:rsidRPr="008D4D2A">
        <w:rPr>
          <w:rFonts w:asciiTheme="minorHAnsi" w:hAnsiTheme="minorHAnsi" w:cstheme="minorHAnsi"/>
          <w:b/>
          <w:smallCaps/>
          <w:color w:val="1F497D" w:themeColor="text2"/>
        </w:rPr>
        <w:t xml:space="preserve">The Heart is an Idol Factory </w:t>
      </w:r>
    </w:p>
    <w:p w:rsidR="00B55488" w:rsidRDefault="00F06157" w:rsidP="00F06157">
      <w:pPr>
        <w:pStyle w:val="Style1-Calibri"/>
        <w:rPr>
          <w:rFonts w:asciiTheme="minorHAnsi" w:hAnsiTheme="minorHAnsi" w:cstheme="minorHAnsi"/>
        </w:rPr>
      </w:pPr>
      <w:r w:rsidRPr="008D4D2A">
        <w:rPr>
          <w:rFonts w:asciiTheme="minorHAnsi" w:hAnsiTheme="minorHAnsi" w:cstheme="minorHAnsi"/>
        </w:rPr>
        <w:t>Our most fundamental problem is simultaneously our only solution. Who or what are we worshipping</w:t>
      </w:r>
      <w:r w:rsidR="002C43A0">
        <w:rPr>
          <w:rFonts w:asciiTheme="minorHAnsi" w:hAnsiTheme="minorHAnsi" w:cstheme="minorHAnsi"/>
        </w:rPr>
        <w:t>?</w:t>
      </w:r>
      <w:r w:rsidRPr="008D4D2A">
        <w:rPr>
          <w:rFonts w:asciiTheme="minorHAnsi" w:hAnsiTheme="minorHAnsi" w:cstheme="minorHAnsi"/>
        </w:rPr>
        <w:t xml:space="preserve"> We are never worship neutral. In the Bible, if you are worshipping anything but the one true God, the object of worship is most commonly referred to as an idol. And the first and second commandments explicitly forbid the worship of anyone or anything else but Him. In the Old Testament in particular, we see that </w:t>
      </w:r>
      <w:r w:rsidR="002C43A0">
        <w:rPr>
          <w:rFonts w:asciiTheme="minorHAnsi" w:hAnsiTheme="minorHAnsi" w:cstheme="minorHAnsi"/>
        </w:rPr>
        <w:t xml:space="preserve">the objects of idol worship are </w:t>
      </w:r>
      <w:r w:rsidRPr="008D4D2A">
        <w:rPr>
          <w:rFonts w:asciiTheme="minorHAnsi" w:hAnsiTheme="minorHAnsi" w:cstheme="minorHAnsi"/>
        </w:rPr>
        <w:t>inanimate objects</w:t>
      </w:r>
      <w:r w:rsidR="005A3BC3">
        <w:rPr>
          <w:rFonts w:asciiTheme="minorHAnsi" w:hAnsiTheme="minorHAnsi" w:cstheme="minorHAnsi"/>
        </w:rPr>
        <w:t xml:space="preserve"> made of metal or wood that were created explicitly for that purpose</w:t>
      </w:r>
      <w:r w:rsidRPr="008D4D2A">
        <w:rPr>
          <w:rFonts w:asciiTheme="minorHAnsi" w:hAnsiTheme="minorHAnsi" w:cstheme="minorHAnsi"/>
        </w:rPr>
        <w:t>. However, it is not the objects themselves that God is concerned about.</w:t>
      </w:r>
      <w:r w:rsidR="00B55488" w:rsidRPr="008D4D2A">
        <w:rPr>
          <w:rFonts w:asciiTheme="minorHAnsi" w:hAnsiTheme="minorHAnsi" w:cstheme="minorHAnsi"/>
        </w:rPr>
        <w:t xml:space="preserve"> He created the materials. He gave the skills of carving or molding.</w:t>
      </w:r>
      <w:r w:rsidR="005A3BC3">
        <w:rPr>
          <w:rFonts w:asciiTheme="minorHAnsi" w:hAnsiTheme="minorHAnsi" w:cstheme="minorHAnsi"/>
        </w:rPr>
        <w:t xml:space="preserve"> </w:t>
      </w:r>
      <w:proofErr w:type="gramStart"/>
      <w:r w:rsidR="005A3BC3">
        <w:rPr>
          <w:rFonts w:asciiTheme="minorHAnsi" w:hAnsiTheme="minorHAnsi" w:cstheme="minorHAnsi"/>
        </w:rPr>
        <w:t xml:space="preserve">A golden </w:t>
      </w:r>
      <w:r w:rsidRPr="008D4D2A">
        <w:rPr>
          <w:rFonts w:asciiTheme="minorHAnsi" w:hAnsiTheme="minorHAnsi" w:cstheme="minorHAnsi"/>
        </w:rPr>
        <w:t>calf?</w:t>
      </w:r>
      <w:proofErr w:type="gramEnd"/>
      <w:r w:rsidRPr="008D4D2A">
        <w:rPr>
          <w:rFonts w:asciiTheme="minorHAnsi" w:hAnsiTheme="minorHAnsi" w:cstheme="minorHAnsi"/>
        </w:rPr>
        <w:t xml:space="preserve"> It may or may not be his exact taste to put on your front lawn, just don’t worship it. </w:t>
      </w:r>
      <w:r w:rsidR="005A3BC3">
        <w:rPr>
          <w:rFonts w:asciiTheme="minorHAnsi" w:hAnsiTheme="minorHAnsi" w:cstheme="minorHAnsi"/>
        </w:rPr>
        <w:t xml:space="preserve">What he cares about is why they were created in the first place. He cares about what the hearts of his people are worshipping. </w:t>
      </w:r>
    </w:p>
    <w:p w:rsidR="005A3BC3" w:rsidRPr="008D4D2A" w:rsidRDefault="005A3BC3" w:rsidP="00F06157">
      <w:pPr>
        <w:pStyle w:val="Style1-Calibri"/>
        <w:rPr>
          <w:rFonts w:asciiTheme="minorHAnsi" w:hAnsiTheme="minorHAnsi" w:cstheme="minorHAnsi"/>
        </w:rPr>
      </w:pPr>
    </w:p>
    <w:p w:rsidR="005A3BC3" w:rsidRDefault="00B55488" w:rsidP="00F06157">
      <w:pPr>
        <w:pStyle w:val="Style1-Calibri"/>
        <w:rPr>
          <w:rFonts w:asciiTheme="minorHAnsi" w:hAnsiTheme="minorHAnsi" w:cstheme="minorHAnsi"/>
        </w:rPr>
      </w:pPr>
      <w:r w:rsidRPr="008D4D2A">
        <w:rPr>
          <w:rFonts w:asciiTheme="minorHAnsi" w:hAnsiTheme="minorHAnsi" w:cstheme="minorHAnsi"/>
        </w:rPr>
        <w:t xml:space="preserve">Turn to Ezekiel 14. </w:t>
      </w:r>
      <w:r w:rsidR="005A3BC3">
        <w:rPr>
          <w:rFonts w:asciiTheme="minorHAnsi" w:hAnsiTheme="minorHAnsi" w:cstheme="minorHAnsi"/>
        </w:rPr>
        <w:t>It makes this clear for us as there is no reference to a particular object</w:t>
      </w:r>
      <w:r w:rsidR="00643C8D">
        <w:rPr>
          <w:rFonts w:asciiTheme="minorHAnsi" w:hAnsiTheme="minorHAnsi" w:cstheme="minorHAnsi"/>
        </w:rPr>
        <w:t xml:space="preserve"> and that the “idol” actually resides in our heart</w:t>
      </w:r>
      <w:r w:rsidR="005A3BC3">
        <w:rPr>
          <w:rFonts w:asciiTheme="minorHAnsi" w:hAnsiTheme="minorHAnsi" w:cstheme="minorHAnsi"/>
        </w:rPr>
        <w:t>.</w:t>
      </w:r>
    </w:p>
    <w:p w:rsidR="00B55488" w:rsidRPr="008D4D2A" w:rsidRDefault="005A3BC3" w:rsidP="0053012A">
      <w:pPr>
        <w:pStyle w:val="Style1-Calibri"/>
        <w:ind w:left="720"/>
        <w:rPr>
          <w:rFonts w:asciiTheme="minorHAnsi" w:hAnsiTheme="minorHAnsi" w:cstheme="minorHAnsi"/>
        </w:rPr>
      </w:pPr>
      <w:r w:rsidRPr="008D4D2A">
        <w:rPr>
          <w:rFonts w:asciiTheme="minorHAnsi" w:hAnsiTheme="minorHAnsi" w:cstheme="minorHAnsi"/>
        </w:rPr>
        <w:t xml:space="preserve"> </w:t>
      </w:r>
    </w:p>
    <w:p w:rsidR="008D4D2A" w:rsidRPr="0053012A" w:rsidRDefault="008D4D2A" w:rsidP="0053012A">
      <w:pPr>
        <w:widowControl/>
        <w:overflowPunct/>
        <w:autoSpaceDE/>
        <w:autoSpaceDN/>
        <w:adjustRightInd/>
        <w:ind w:left="720"/>
        <w:textAlignment w:val="auto"/>
        <w:rPr>
          <w:rFonts w:asciiTheme="minorHAnsi" w:hAnsiTheme="minorHAnsi" w:cstheme="minorHAnsi"/>
          <w:color w:val="000000"/>
          <w:sz w:val="24"/>
          <w:szCs w:val="24"/>
          <w:shd w:val="clear" w:color="auto" w:fill="FFFFFF"/>
        </w:rPr>
      </w:pPr>
      <w:r w:rsidRPr="0053012A">
        <w:rPr>
          <w:rFonts w:asciiTheme="minorHAnsi" w:hAnsiTheme="minorHAnsi" w:cstheme="minorHAnsi"/>
          <w:b/>
          <w:bCs/>
          <w:color w:val="000000"/>
          <w:sz w:val="24"/>
          <w:szCs w:val="24"/>
          <w:shd w:val="clear" w:color="auto" w:fill="FFFFFF"/>
          <w:vertAlign w:val="superscript"/>
        </w:rPr>
        <w:t>1</w:t>
      </w:r>
      <w:r w:rsidRPr="0053012A">
        <w:rPr>
          <w:rFonts w:asciiTheme="minorHAnsi" w:hAnsiTheme="minorHAnsi" w:cstheme="minorHAnsi"/>
          <w:color w:val="000000"/>
          <w:sz w:val="24"/>
          <w:szCs w:val="24"/>
          <w:shd w:val="clear" w:color="auto" w:fill="FFFFFF"/>
        </w:rPr>
        <w:t> Some of the elders of Israel came to me and sat down in front of me. </w:t>
      </w:r>
      <w:r w:rsidRPr="0053012A">
        <w:rPr>
          <w:rFonts w:asciiTheme="minorHAnsi" w:hAnsiTheme="minorHAnsi" w:cstheme="minorHAnsi"/>
          <w:b/>
          <w:bCs/>
          <w:color w:val="000000"/>
          <w:sz w:val="24"/>
          <w:szCs w:val="24"/>
          <w:shd w:val="clear" w:color="auto" w:fill="FFFFFF"/>
          <w:vertAlign w:val="superscript"/>
        </w:rPr>
        <w:t>2</w:t>
      </w:r>
      <w:r w:rsidRPr="0053012A">
        <w:rPr>
          <w:rFonts w:asciiTheme="minorHAnsi" w:hAnsiTheme="minorHAnsi" w:cstheme="minorHAnsi"/>
          <w:color w:val="000000"/>
          <w:sz w:val="24"/>
          <w:szCs w:val="24"/>
          <w:shd w:val="clear" w:color="auto" w:fill="FFFFFF"/>
        </w:rPr>
        <w:t> Then the word of the LORD came to me: </w:t>
      </w:r>
      <w:r w:rsidRPr="0053012A">
        <w:rPr>
          <w:rFonts w:asciiTheme="minorHAnsi" w:hAnsiTheme="minorHAnsi" w:cstheme="minorHAnsi"/>
          <w:b/>
          <w:bCs/>
          <w:color w:val="000000"/>
          <w:sz w:val="24"/>
          <w:szCs w:val="24"/>
          <w:shd w:val="clear" w:color="auto" w:fill="FFFFFF"/>
          <w:vertAlign w:val="superscript"/>
        </w:rPr>
        <w:t>3</w:t>
      </w:r>
      <w:r w:rsidRPr="0053012A">
        <w:rPr>
          <w:rFonts w:asciiTheme="minorHAnsi" w:hAnsiTheme="minorHAnsi" w:cstheme="minorHAnsi"/>
          <w:color w:val="000000"/>
          <w:sz w:val="24"/>
          <w:szCs w:val="24"/>
          <w:shd w:val="clear" w:color="auto" w:fill="FFFFFF"/>
        </w:rPr>
        <w:t xml:space="preserve"> “Son of man, these men have set up idols in their hearts and </w:t>
      </w:r>
      <w:r w:rsidRPr="0053012A">
        <w:rPr>
          <w:rFonts w:asciiTheme="minorHAnsi" w:hAnsiTheme="minorHAnsi" w:cstheme="minorHAnsi"/>
          <w:b/>
          <w:color w:val="000000"/>
          <w:sz w:val="24"/>
          <w:szCs w:val="24"/>
          <w:shd w:val="clear" w:color="auto" w:fill="FFFFFF"/>
        </w:rPr>
        <w:t>put wicked stumbling blocks before their faces</w:t>
      </w:r>
      <w:r w:rsidRPr="0053012A">
        <w:rPr>
          <w:rFonts w:asciiTheme="minorHAnsi" w:hAnsiTheme="minorHAnsi" w:cstheme="minorHAnsi"/>
          <w:color w:val="000000"/>
          <w:sz w:val="24"/>
          <w:szCs w:val="24"/>
          <w:shd w:val="clear" w:color="auto" w:fill="FFFFFF"/>
        </w:rPr>
        <w:t>. Should I let them inquire of me at all? </w:t>
      </w:r>
      <w:r w:rsidRPr="0053012A">
        <w:rPr>
          <w:rFonts w:asciiTheme="minorHAnsi" w:hAnsiTheme="minorHAnsi" w:cstheme="minorHAnsi"/>
          <w:b/>
          <w:bCs/>
          <w:color w:val="000000"/>
          <w:sz w:val="24"/>
          <w:szCs w:val="24"/>
          <w:shd w:val="clear" w:color="auto" w:fill="FFFFFF"/>
          <w:vertAlign w:val="superscript"/>
        </w:rPr>
        <w:t>4</w:t>
      </w:r>
      <w:r w:rsidRPr="0053012A">
        <w:rPr>
          <w:rFonts w:asciiTheme="minorHAnsi" w:hAnsiTheme="minorHAnsi" w:cstheme="minorHAnsi"/>
          <w:color w:val="000000"/>
          <w:sz w:val="24"/>
          <w:szCs w:val="24"/>
          <w:shd w:val="clear" w:color="auto" w:fill="FFFFFF"/>
        </w:rPr>
        <w:t xml:space="preserve"> Therefore speak to them and tell them, ‘This is what the Sovereign LORD says: When any of the Israelites set up idols in their hearts and </w:t>
      </w:r>
      <w:r w:rsidRPr="0053012A">
        <w:rPr>
          <w:rFonts w:asciiTheme="minorHAnsi" w:hAnsiTheme="minorHAnsi" w:cstheme="minorHAnsi"/>
          <w:b/>
          <w:color w:val="000000"/>
          <w:sz w:val="24"/>
          <w:szCs w:val="24"/>
          <w:shd w:val="clear" w:color="auto" w:fill="FFFFFF"/>
        </w:rPr>
        <w:t>put a wicked stumbling block before their faces</w:t>
      </w:r>
      <w:r w:rsidRPr="0053012A">
        <w:rPr>
          <w:rFonts w:asciiTheme="minorHAnsi" w:hAnsiTheme="minorHAnsi" w:cstheme="minorHAnsi"/>
          <w:color w:val="000000"/>
          <w:sz w:val="24"/>
          <w:szCs w:val="24"/>
          <w:shd w:val="clear" w:color="auto" w:fill="FFFFFF"/>
        </w:rPr>
        <w:t xml:space="preserve"> and then go to a prophet, I the LORD will answer them myself in keeping with their great idolatry. </w:t>
      </w:r>
      <w:r w:rsidRPr="0053012A">
        <w:rPr>
          <w:rFonts w:asciiTheme="minorHAnsi" w:hAnsiTheme="minorHAnsi" w:cstheme="minorHAnsi"/>
          <w:b/>
          <w:bCs/>
          <w:color w:val="000000"/>
          <w:sz w:val="24"/>
          <w:szCs w:val="24"/>
          <w:shd w:val="clear" w:color="auto" w:fill="FFFFFF"/>
          <w:vertAlign w:val="superscript"/>
        </w:rPr>
        <w:t>5</w:t>
      </w:r>
      <w:r w:rsidRPr="0053012A">
        <w:rPr>
          <w:rFonts w:asciiTheme="minorHAnsi" w:hAnsiTheme="minorHAnsi" w:cstheme="minorHAnsi"/>
          <w:color w:val="000000"/>
          <w:sz w:val="24"/>
          <w:szCs w:val="24"/>
          <w:shd w:val="clear" w:color="auto" w:fill="FFFFFF"/>
        </w:rPr>
        <w:t> I will do this to recapture the hearts of the people of Israel, who have all deserted me for their idols.’</w:t>
      </w:r>
    </w:p>
    <w:p w:rsidR="008D4D2A" w:rsidRPr="0053012A" w:rsidRDefault="008D4D2A" w:rsidP="0053012A">
      <w:pPr>
        <w:widowControl/>
        <w:overflowPunct/>
        <w:autoSpaceDE/>
        <w:autoSpaceDN/>
        <w:adjustRightInd/>
        <w:ind w:left="720"/>
        <w:textAlignment w:val="auto"/>
        <w:rPr>
          <w:rFonts w:asciiTheme="minorHAnsi" w:hAnsiTheme="minorHAnsi" w:cstheme="minorHAnsi"/>
          <w:b/>
          <w:sz w:val="24"/>
          <w:szCs w:val="24"/>
        </w:rPr>
      </w:pPr>
      <w:r w:rsidRPr="0053012A">
        <w:rPr>
          <w:rFonts w:asciiTheme="minorHAnsi" w:hAnsiTheme="minorHAnsi" w:cstheme="minorHAnsi"/>
          <w:b/>
          <w:sz w:val="24"/>
          <w:szCs w:val="24"/>
        </w:rPr>
        <w:t>[SKIP TO VERSE 7]</w:t>
      </w:r>
    </w:p>
    <w:p w:rsidR="008D4D2A" w:rsidRPr="0053012A" w:rsidRDefault="008D4D2A" w:rsidP="0053012A">
      <w:pPr>
        <w:widowControl/>
        <w:shd w:val="clear" w:color="auto" w:fill="FFFFFF"/>
        <w:overflowPunct/>
        <w:autoSpaceDE/>
        <w:autoSpaceDN/>
        <w:adjustRightInd/>
        <w:ind w:left="720"/>
        <w:textAlignment w:val="auto"/>
        <w:rPr>
          <w:rFonts w:asciiTheme="minorHAnsi" w:hAnsiTheme="minorHAnsi" w:cstheme="minorHAnsi"/>
          <w:color w:val="000000"/>
          <w:sz w:val="24"/>
          <w:szCs w:val="24"/>
        </w:rPr>
      </w:pPr>
      <w:r w:rsidRPr="0053012A">
        <w:rPr>
          <w:rFonts w:asciiTheme="minorHAnsi" w:hAnsiTheme="minorHAnsi" w:cstheme="minorHAnsi"/>
          <w:color w:val="000000"/>
          <w:sz w:val="24"/>
          <w:szCs w:val="24"/>
        </w:rPr>
        <w:t> </w:t>
      </w:r>
      <w:r w:rsidRPr="0053012A">
        <w:rPr>
          <w:rFonts w:asciiTheme="minorHAnsi" w:hAnsiTheme="minorHAnsi" w:cstheme="minorHAnsi"/>
          <w:b/>
          <w:bCs/>
          <w:color w:val="000000"/>
          <w:sz w:val="24"/>
          <w:szCs w:val="24"/>
          <w:vertAlign w:val="superscript"/>
        </w:rPr>
        <w:t>6</w:t>
      </w:r>
      <w:r w:rsidRPr="0053012A">
        <w:rPr>
          <w:rFonts w:asciiTheme="minorHAnsi" w:hAnsiTheme="minorHAnsi" w:cstheme="minorHAnsi"/>
          <w:color w:val="000000"/>
          <w:sz w:val="24"/>
          <w:szCs w:val="24"/>
        </w:rPr>
        <w:t> “Therefore say to the people of Israel, ‘</w:t>
      </w:r>
      <w:proofErr w:type="gramStart"/>
      <w:r w:rsidRPr="0053012A">
        <w:rPr>
          <w:rFonts w:asciiTheme="minorHAnsi" w:hAnsiTheme="minorHAnsi" w:cstheme="minorHAnsi"/>
          <w:color w:val="000000"/>
          <w:sz w:val="24"/>
          <w:szCs w:val="24"/>
        </w:rPr>
        <w:t>This</w:t>
      </w:r>
      <w:proofErr w:type="gramEnd"/>
      <w:r w:rsidRPr="0053012A">
        <w:rPr>
          <w:rFonts w:asciiTheme="minorHAnsi" w:hAnsiTheme="minorHAnsi" w:cstheme="minorHAnsi"/>
          <w:color w:val="000000"/>
          <w:sz w:val="24"/>
          <w:szCs w:val="24"/>
        </w:rPr>
        <w:t xml:space="preserve"> is what the Sovereign LORD says: Repent! Turn from your idols and renounce all your detestable practices!</w:t>
      </w:r>
    </w:p>
    <w:p w:rsidR="008D4D2A" w:rsidRPr="0053012A" w:rsidRDefault="008D4D2A" w:rsidP="0053012A">
      <w:pPr>
        <w:widowControl/>
        <w:shd w:val="clear" w:color="auto" w:fill="FFFFFF"/>
        <w:overflowPunct/>
        <w:autoSpaceDE/>
        <w:autoSpaceDN/>
        <w:adjustRightInd/>
        <w:ind w:left="720"/>
        <w:textAlignment w:val="auto"/>
        <w:rPr>
          <w:rFonts w:asciiTheme="minorHAnsi" w:hAnsiTheme="minorHAnsi" w:cstheme="minorHAnsi"/>
          <w:color w:val="000000"/>
          <w:sz w:val="24"/>
          <w:szCs w:val="24"/>
        </w:rPr>
      </w:pPr>
    </w:p>
    <w:p w:rsidR="00B55488" w:rsidRPr="008D4D2A" w:rsidRDefault="008D4D2A" w:rsidP="0053012A">
      <w:pPr>
        <w:widowControl/>
        <w:shd w:val="clear" w:color="auto" w:fill="FFFFFF"/>
        <w:overflowPunct/>
        <w:autoSpaceDE/>
        <w:autoSpaceDN/>
        <w:adjustRightInd/>
        <w:ind w:left="720"/>
        <w:textAlignment w:val="auto"/>
        <w:rPr>
          <w:rFonts w:ascii="Verdana" w:hAnsi="Verdana"/>
          <w:color w:val="000000"/>
          <w:sz w:val="24"/>
          <w:szCs w:val="24"/>
        </w:rPr>
      </w:pPr>
      <w:r w:rsidRPr="0053012A">
        <w:rPr>
          <w:rFonts w:asciiTheme="minorHAnsi" w:hAnsiTheme="minorHAnsi" w:cstheme="minorHAnsi"/>
          <w:color w:val="000000"/>
          <w:sz w:val="24"/>
          <w:szCs w:val="24"/>
        </w:rPr>
        <w:t> </w:t>
      </w:r>
      <w:r w:rsidRPr="0053012A">
        <w:rPr>
          <w:rFonts w:asciiTheme="minorHAnsi" w:hAnsiTheme="minorHAnsi" w:cstheme="minorHAnsi"/>
          <w:b/>
          <w:bCs/>
          <w:color w:val="000000"/>
          <w:sz w:val="24"/>
          <w:szCs w:val="24"/>
          <w:vertAlign w:val="superscript"/>
        </w:rPr>
        <w:t>7</w:t>
      </w:r>
      <w:r w:rsidRPr="0053012A">
        <w:rPr>
          <w:rFonts w:asciiTheme="minorHAnsi" w:hAnsiTheme="minorHAnsi" w:cstheme="minorHAnsi"/>
          <w:color w:val="000000"/>
          <w:sz w:val="24"/>
          <w:szCs w:val="24"/>
        </w:rPr>
        <w:t xml:space="preserve"> “‘When any of the Israelites or any foreigner residing in Israel separate themselves from me and set up idols in their hearts and </w:t>
      </w:r>
      <w:r w:rsidRPr="0053012A">
        <w:rPr>
          <w:rFonts w:asciiTheme="minorHAnsi" w:hAnsiTheme="minorHAnsi" w:cstheme="minorHAnsi"/>
          <w:b/>
          <w:color w:val="000000"/>
          <w:sz w:val="24"/>
          <w:szCs w:val="24"/>
        </w:rPr>
        <w:t>put a wicked stumbling block before their faces</w:t>
      </w:r>
      <w:r w:rsidRPr="0053012A">
        <w:rPr>
          <w:rFonts w:asciiTheme="minorHAnsi" w:hAnsiTheme="minorHAnsi" w:cstheme="minorHAnsi"/>
          <w:color w:val="000000"/>
          <w:sz w:val="24"/>
          <w:szCs w:val="24"/>
        </w:rPr>
        <w:t xml:space="preserve"> and then go to a prophet to inquire of me, I the LORD will answer them myself.”</w:t>
      </w:r>
      <w:r w:rsidR="00B55488" w:rsidRPr="0053012A">
        <w:rPr>
          <w:rFonts w:asciiTheme="minorHAnsi" w:hAnsiTheme="minorHAnsi" w:cstheme="minorHAnsi"/>
          <w:sz w:val="24"/>
          <w:szCs w:val="24"/>
        </w:rPr>
        <w:t xml:space="preserve"> (Ezekiel 14:1-7 ESV)</w:t>
      </w:r>
    </w:p>
    <w:p w:rsidR="00F06157" w:rsidRPr="008D4D2A" w:rsidRDefault="00F06157" w:rsidP="0053012A">
      <w:pPr>
        <w:pStyle w:val="Style1-Calibri"/>
        <w:ind w:left="720"/>
        <w:rPr>
          <w:rFonts w:asciiTheme="minorHAnsi" w:hAnsiTheme="minorHAnsi" w:cstheme="minorHAnsi"/>
        </w:rPr>
      </w:pPr>
    </w:p>
    <w:p w:rsidR="007F253D" w:rsidRDefault="005A3BC3" w:rsidP="00F06157">
      <w:pPr>
        <w:pStyle w:val="Style1-Calibri"/>
        <w:rPr>
          <w:rFonts w:asciiTheme="minorHAnsi" w:hAnsiTheme="minorHAnsi" w:cstheme="minorHAnsi"/>
        </w:rPr>
      </w:pPr>
      <w:r>
        <w:rPr>
          <w:rFonts w:asciiTheme="minorHAnsi" w:hAnsiTheme="minorHAnsi" w:cstheme="minorHAnsi"/>
        </w:rPr>
        <w:t xml:space="preserve">So, are we in danger of worshipping idols, </w:t>
      </w:r>
      <w:r w:rsidR="00F9395C">
        <w:rPr>
          <w:rFonts w:asciiTheme="minorHAnsi" w:hAnsiTheme="minorHAnsi" w:cstheme="minorHAnsi"/>
        </w:rPr>
        <w:t xml:space="preserve">like the Israelites? </w:t>
      </w:r>
      <w:r w:rsidR="00F06157" w:rsidRPr="008D4D2A">
        <w:rPr>
          <w:rFonts w:asciiTheme="minorHAnsi" w:hAnsiTheme="minorHAnsi" w:cstheme="minorHAnsi"/>
        </w:rPr>
        <w:t>Calvin once said that the huma</w:t>
      </w:r>
      <w:r w:rsidR="00F9395C">
        <w:rPr>
          <w:rFonts w:asciiTheme="minorHAnsi" w:hAnsiTheme="minorHAnsi" w:cstheme="minorHAnsi"/>
        </w:rPr>
        <w:t xml:space="preserve">n heart is an idol factory. What he is getting at is that our hearts are constantly churning out new idols. </w:t>
      </w:r>
      <w:r w:rsidR="00F06157" w:rsidRPr="008D4D2A">
        <w:rPr>
          <w:rFonts w:asciiTheme="minorHAnsi" w:hAnsiTheme="minorHAnsi" w:cstheme="minorHAnsi"/>
        </w:rPr>
        <w:t xml:space="preserve">As Christians, God is to be our first and foremost priority in all things.  Idols are anything that stands in the place of God.  Any good gift that God </w:t>
      </w:r>
      <w:r w:rsidR="009B509F">
        <w:rPr>
          <w:rFonts w:asciiTheme="minorHAnsi" w:hAnsiTheme="minorHAnsi" w:cstheme="minorHAnsi"/>
        </w:rPr>
        <w:t>has</w:t>
      </w:r>
      <w:r w:rsidR="00F06157" w:rsidRPr="008D4D2A">
        <w:rPr>
          <w:rFonts w:asciiTheme="minorHAnsi" w:hAnsiTheme="minorHAnsi" w:cstheme="minorHAnsi"/>
        </w:rPr>
        <w:t xml:space="preserve"> given us—money, work, relationships, material possession, plans, hopes, and dreams—any of these things can be turned into an idol.  Everything in life has its own proper “weight” and influence on our life.   Idols are things that have grown to a place where they have </w:t>
      </w:r>
      <w:r w:rsidR="00F06157" w:rsidRPr="008D4D2A">
        <w:rPr>
          <w:rFonts w:asciiTheme="minorHAnsi" w:hAnsiTheme="minorHAnsi" w:cstheme="minorHAnsi"/>
          <w:i/>
        </w:rPr>
        <w:t>too much</w:t>
      </w:r>
      <w:r w:rsidR="00F06157" w:rsidRPr="008D4D2A">
        <w:rPr>
          <w:rFonts w:asciiTheme="minorHAnsi" w:hAnsiTheme="minorHAnsi" w:cstheme="minorHAnsi"/>
        </w:rPr>
        <w:t xml:space="preserve"> influence.  Idols are dangerous because they can control our life, and more specifi</w:t>
      </w:r>
      <w:r w:rsidR="00B55488" w:rsidRPr="008D4D2A">
        <w:rPr>
          <w:rFonts w:asciiTheme="minorHAnsi" w:hAnsiTheme="minorHAnsi" w:cstheme="minorHAnsi"/>
        </w:rPr>
        <w:t xml:space="preserve">cally, can control our hearts. </w:t>
      </w:r>
      <w:r w:rsidR="00F9395C">
        <w:rPr>
          <w:rFonts w:asciiTheme="minorHAnsi" w:hAnsiTheme="minorHAnsi" w:cstheme="minorHAnsi"/>
        </w:rPr>
        <w:t xml:space="preserve"> And did you notice in the passage the phrase, “put a wicked stumbling block before their faces</w:t>
      </w:r>
      <w:r w:rsidR="009B509F">
        <w:rPr>
          <w:rFonts w:asciiTheme="minorHAnsi" w:hAnsiTheme="minorHAnsi" w:cstheme="minorHAnsi"/>
        </w:rPr>
        <w:t>.”</w:t>
      </w:r>
      <w:r w:rsidR="00B55488" w:rsidRPr="008D4D2A">
        <w:rPr>
          <w:rFonts w:asciiTheme="minorHAnsi" w:hAnsiTheme="minorHAnsi" w:cstheme="minorHAnsi"/>
        </w:rPr>
        <w:t xml:space="preserve"> </w:t>
      </w:r>
      <w:r w:rsidR="009B509F">
        <w:rPr>
          <w:rFonts w:asciiTheme="minorHAnsi" w:hAnsiTheme="minorHAnsi" w:cstheme="minorHAnsi"/>
        </w:rPr>
        <w:t>T</w:t>
      </w:r>
      <w:r w:rsidR="00F9395C">
        <w:rPr>
          <w:rFonts w:asciiTheme="minorHAnsi" w:hAnsiTheme="minorHAnsi" w:cstheme="minorHAnsi"/>
        </w:rPr>
        <w:t xml:space="preserve">hey are </w:t>
      </w:r>
      <w:r w:rsidR="009B509F">
        <w:rPr>
          <w:rFonts w:asciiTheme="minorHAnsi" w:hAnsiTheme="minorHAnsi" w:cstheme="minorHAnsi"/>
        </w:rPr>
        <w:t xml:space="preserve">also </w:t>
      </w:r>
      <w:r w:rsidR="00F9395C">
        <w:rPr>
          <w:rFonts w:asciiTheme="minorHAnsi" w:hAnsiTheme="minorHAnsi" w:cstheme="minorHAnsi"/>
        </w:rPr>
        <w:t xml:space="preserve">blinding. They blind us from seeing that they exist. And they blind </w:t>
      </w:r>
      <w:r w:rsidR="009B509F">
        <w:rPr>
          <w:rFonts w:asciiTheme="minorHAnsi" w:hAnsiTheme="minorHAnsi" w:cstheme="minorHAnsi"/>
        </w:rPr>
        <w:t xml:space="preserve">us </w:t>
      </w:r>
      <w:r w:rsidR="00F9395C">
        <w:rPr>
          <w:rFonts w:asciiTheme="minorHAnsi" w:hAnsiTheme="minorHAnsi" w:cstheme="minorHAnsi"/>
        </w:rPr>
        <w:t xml:space="preserve">as we make decisions, set our priorities, </w:t>
      </w:r>
      <w:proofErr w:type="gramStart"/>
      <w:r w:rsidR="00F9395C">
        <w:rPr>
          <w:rFonts w:asciiTheme="minorHAnsi" w:hAnsiTheme="minorHAnsi" w:cstheme="minorHAnsi"/>
        </w:rPr>
        <w:t>speak</w:t>
      </w:r>
      <w:proofErr w:type="gramEnd"/>
      <w:r w:rsidR="00F9395C">
        <w:rPr>
          <w:rFonts w:asciiTheme="minorHAnsi" w:hAnsiTheme="minorHAnsi" w:cstheme="minorHAnsi"/>
        </w:rPr>
        <w:t xml:space="preserve"> to others. </w:t>
      </w:r>
    </w:p>
    <w:p w:rsidR="007F253D" w:rsidRDefault="007F253D" w:rsidP="00F06157">
      <w:pPr>
        <w:pStyle w:val="Style1-Calibri"/>
        <w:rPr>
          <w:rFonts w:asciiTheme="minorHAnsi" w:hAnsiTheme="minorHAnsi" w:cstheme="minorHAnsi"/>
        </w:rPr>
      </w:pPr>
    </w:p>
    <w:p w:rsidR="00F06157" w:rsidRPr="0053012A" w:rsidRDefault="007F253D" w:rsidP="00F06157">
      <w:pPr>
        <w:pStyle w:val="Style1-Calibri"/>
        <w:rPr>
          <w:rFonts w:asciiTheme="minorHAnsi" w:hAnsiTheme="minorHAnsi" w:cstheme="minorHAnsi"/>
        </w:rPr>
      </w:pPr>
      <w:r w:rsidRPr="0053012A">
        <w:rPr>
          <w:rFonts w:asciiTheme="minorHAnsi" w:hAnsiTheme="minorHAnsi" w:cstheme="minorHAnsi"/>
        </w:rPr>
        <w:t xml:space="preserve">Psalm 135 shows us that the active worship and pursuit of our idols actually deaden our spiritual senses. </w:t>
      </w:r>
      <w:r w:rsidR="00F06157" w:rsidRPr="0053012A">
        <w:rPr>
          <w:rFonts w:asciiTheme="minorHAnsi" w:hAnsiTheme="minorHAnsi" w:cstheme="minorHAnsi"/>
        </w:rPr>
        <w:t xml:space="preserve">Parsing out the influence of idols in our heart can be one of the single most important things you do to help those who you are ministering to.  </w:t>
      </w:r>
    </w:p>
    <w:p w:rsidR="00F06157" w:rsidRPr="008D4D2A" w:rsidRDefault="00F06157" w:rsidP="00F06157">
      <w:pPr>
        <w:pStyle w:val="Style1-Calibri"/>
        <w:rPr>
          <w:rFonts w:asciiTheme="minorHAnsi" w:hAnsiTheme="minorHAnsi" w:cstheme="minorHAnsi"/>
        </w:rPr>
      </w:pPr>
    </w:p>
    <w:p w:rsidR="00F06157" w:rsidRPr="0053012A" w:rsidRDefault="00F06157" w:rsidP="00F06157">
      <w:pPr>
        <w:pStyle w:val="Style1-Calibri"/>
        <w:rPr>
          <w:rFonts w:asciiTheme="minorHAnsi" w:hAnsiTheme="minorHAnsi" w:cstheme="minorHAnsi"/>
        </w:rPr>
      </w:pPr>
      <w:r w:rsidRPr="008D4D2A">
        <w:rPr>
          <w:rFonts w:asciiTheme="minorHAnsi" w:hAnsiTheme="minorHAnsi" w:cstheme="minorHAnsi"/>
        </w:rPr>
        <w:t>Just like any other form of sin, a believer can and should not tolerate the idolatry in his or her life, but should repent of i</w:t>
      </w:r>
      <w:r w:rsidR="007F253D">
        <w:rPr>
          <w:rFonts w:asciiTheme="minorHAnsi" w:hAnsiTheme="minorHAnsi" w:cstheme="minorHAnsi"/>
        </w:rPr>
        <w:t xml:space="preserve">t and turn to Christ in faith. </w:t>
      </w:r>
      <w:r w:rsidRPr="008D4D2A">
        <w:rPr>
          <w:rFonts w:asciiTheme="minorHAnsi" w:hAnsiTheme="minorHAnsi" w:cstheme="minorHAnsi"/>
        </w:rPr>
        <w:t>And yet, some idolatry is so well-ingrained in a person’s life, there will be an on-going battle to fight it off and reduce its influ</w:t>
      </w:r>
      <w:r w:rsidRPr="0053012A">
        <w:rPr>
          <w:rFonts w:asciiTheme="minorHAnsi" w:hAnsiTheme="minorHAnsi" w:cstheme="minorHAnsi"/>
        </w:rPr>
        <w:t>ence.</w:t>
      </w:r>
      <w:r w:rsidR="007F253D" w:rsidRPr="0053012A">
        <w:rPr>
          <w:rFonts w:asciiTheme="minorHAnsi" w:hAnsiTheme="minorHAnsi" w:cstheme="minorHAnsi"/>
        </w:rPr>
        <w:t xml:space="preserve"> But we can’t repent</w:t>
      </w:r>
      <w:r w:rsidR="005B27D1" w:rsidRPr="0053012A">
        <w:rPr>
          <w:rFonts w:asciiTheme="minorHAnsi" w:hAnsiTheme="minorHAnsi" w:cstheme="minorHAnsi"/>
        </w:rPr>
        <w:t xml:space="preserve"> like God calls the people to do in Ezekiel 14:6</w:t>
      </w:r>
      <w:r w:rsidR="007F253D" w:rsidRPr="0053012A">
        <w:rPr>
          <w:rFonts w:asciiTheme="minorHAnsi" w:hAnsiTheme="minorHAnsi" w:cstheme="minorHAnsi"/>
        </w:rPr>
        <w:t xml:space="preserve"> of what we are oblivious to and that is where you as the Christian counselor </w:t>
      </w:r>
      <w:proofErr w:type="gramStart"/>
      <w:r w:rsidR="007F253D" w:rsidRPr="0053012A">
        <w:rPr>
          <w:rFonts w:asciiTheme="minorHAnsi" w:hAnsiTheme="minorHAnsi" w:cstheme="minorHAnsi"/>
        </w:rPr>
        <w:t>comes</w:t>
      </w:r>
      <w:proofErr w:type="gramEnd"/>
      <w:r w:rsidR="007F253D" w:rsidRPr="0053012A">
        <w:rPr>
          <w:rFonts w:asciiTheme="minorHAnsi" w:hAnsiTheme="minorHAnsi" w:cstheme="minorHAnsi"/>
        </w:rPr>
        <w:t xml:space="preserve"> in.</w:t>
      </w:r>
    </w:p>
    <w:p w:rsidR="00F06157" w:rsidRPr="008D4D2A" w:rsidRDefault="00F06157" w:rsidP="00711377">
      <w:pPr>
        <w:pStyle w:val="Style1-Calibri"/>
        <w:rPr>
          <w:rFonts w:asciiTheme="minorHAnsi" w:hAnsiTheme="minorHAnsi" w:cstheme="minorHAnsi"/>
        </w:rPr>
      </w:pPr>
    </w:p>
    <w:p w:rsidR="008B68F0" w:rsidRPr="008D4D2A" w:rsidRDefault="008B68F0" w:rsidP="008B68F0">
      <w:pPr>
        <w:pStyle w:val="Style1-Calibri"/>
        <w:rPr>
          <w:rFonts w:asciiTheme="minorHAnsi" w:hAnsiTheme="minorHAnsi" w:cstheme="minorHAnsi"/>
          <w:b/>
          <w:smallCaps/>
          <w:color w:val="1F497D" w:themeColor="text2"/>
        </w:rPr>
      </w:pPr>
      <w:r w:rsidRPr="008D4D2A">
        <w:rPr>
          <w:rFonts w:asciiTheme="minorHAnsi" w:hAnsiTheme="minorHAnsi" w:cstheme="minorHAnsi"/>
          <w:b/>
          <w:smallCaps/>
          <w:color w:val="1F497D" w:themeColor="text2"/>
        </w:rPr>
        <w:t xml:space="preserve">Getting to Know Your Heart </w:t>
      </w:r>
    </w:p>
    <w:p w:rsidR="00981C35" w:rsidRPr="008D4D2A" w:rsidRDefault="00850B44" w:rsidP="00D74FEF">
      <w:pPr>
        <w:pStyle w:val="Style1-Calibri"/>
        <w:rPr>
          <w:rFonts w:asciiTheme="minorHAnsi" w:hAnsiTheme="minorHAnsi" w:cstheme="minorHAnsi"/>
        </w:rPr>
      </w:pPr>
      <w:r w:rsidRPr="008D4D2A">
        <w:rPr>
          <w:rFonts w:asciiTheme="minorHAnsi" w:hAnsiTheme="minorHAnsi" w:cstheme="minorHAnsi"/>
        </w:rPr>
        <w:t xml:space="preserve">How do we know what is going on inside of our hearts?  </w:t>
      </w:r>
      <w:r w:rsidR="00981C35" w:rsidRPr="008D4D2A">
        <w:rPr>
          <w:rFonts w:asciiTheme="minorHAnsi" w:hAnsiTheme="minorHAnsi" w:cstheme="minorHAnsi"/>
        </w:rPr>
        <w:t xml:space="preserve"> </w:t>
      </w:r>
    </w:p>
    <w:p w:rsidR="007F253D" w:rsidRDefault="007F253D" w:rsidP="00981C35">
      <w:pPr>
        <w:rPr>
          <w:rFonts w:asciiTheme="minorHAnsi" w:hAnsiTheme="minorHAnsi" w:cstheme="minorHAnsi"/>
          <w:sz w:val="24"/>
          <w:szCs w:val="24"/>
        </w:rPr>
      </w:pPr>
    </w:p>
    <w:p w:rsidR="007F253D" w:rsidRDefault="007F253D" w:rsidP="00981C35">
      <w:pPr>
        <w:rPr>
          <w:rFonts w:asciiTheme="minorHAnsi" w:hAnsiTheme="minorHAnsi" w:cstheme="minorHAnsi"/>
          <w:sz w:val="24"/>
          <w:szCs w:val="24"/>
        </w:rPr>
      </w:pPr>
      <w:r w:rsidRPr="007F253D">
        <w:rPr>
          <w:rFonts w:asciiTheme="minorHAnsi" w:hAnsiTheme="minorHAnsi" w:cstheme="minorHAnsi"/>
          <w:sz w:val="24"/>
          <w:szCs w:val="24"/>
        </w:rPr>
        <w:t>Ideally, at least from our limited vantage point, we would have a sp</w:t>
      </w:r>
      <w:r>
        <w:rPr>
          <w:rFonts w:asciiTheme="minorHAnsi" w:hAnsiTheme="minorHAnsi" w:cstheme="minorHAnsi"/>
          <w:sz w:val="24"/>
          <w:szCs w:val="24"/>
        </w:rPr>
        <w:t>iritual x-ray machine that could show us the root of someone’s struggle. Or short of that, at least a chart that shows us that if you see X fruit, then you know that the root is Y.</w:t>
      </w:r>
    </w:p>
    <w:p w:rsidR="00981C35" w:rsidRPr="008D4D2A" w:rsidRDefault="00981C35" w:rsidP="00D74FEF">
      <w:pPr>
        <w:pStyle w:val="Style1-Calibri"/>
        <w:rPr>
          <w:rFonts w:asciiTheme="minorHAnsi" w:hAnsiTheme="minorHAnsi" w:cstheme="minorHAnsi"/>
        </w:rPr>
      </w:pPr>
    </w:p>
    <w:p w:rsidR="00981C35" w:rsidRPr="0053012A" w:rsidRDefault="00981C35" w:rsidP="00D74FEF">
      <w:pPr>
        <w:pStyle w:val="Style1-Calibri"/>
        <w:rPr>
          <w:rFonts w:asciiTheme="minorHAnsi" w:hAnsiTheme="minorHAnsi" w:cstheme="minorHAnsi"/>
        </w:rPr>
      </w:pPr>
      <w:r w:rsidRPr="008D4D2A">
        <w:rPr>
          <w:rFonts w:asciiTheme="minorHAnsi" w:hAnsiTheme="minorHAnsi" w:cstheme="minorHAnsi"/>
        </w:rPr>
        <w:t xml:space="preserve">What we learned from Luke 6 and Jesus’ word picture of trees is that you can learn a lot about a person by watching the “fruit” of their life.  </w:t>
      </w:r>
      <w:r w:rsidR="008B68F0" w:rsidRPr="008D4D2A">
        <w:rPr>
          <w:rFonts w:asciiTheme="minorHAnsi" w:hAnsiTheme="minorHAnsi" w:cstheme="minorHAnsi"/>
        </w:rPr>
        <w:t xml:space="preserve">While you can learn a lot by watching their </w:t>
      </w:r>
      <w:r w:rsidR="000659C0" w:rsidRPr="008D4D2A">
        <w:rPr>
          <w:rFonts w:asciiTheme="minorHAnsi" w:hAnsiTheme="minorHAnsi" w:cstheme="minorHAnsi"/>
        </w:rPr>
        <w:t xml:space="preserve">life, </w:t>
      </w:r>
      <w:r w:rsidRPr="008D4D2A">
        <w:rPr>
          <w:rFonts w:asciiTheme="minorHAnsi" w:hAnsiTheme="minorHAnsi" w:cstheme="minorHAnsi"/>
        </w:rPr>
        <w:t xml:space="preserve">another </w:t>
      </w:r>
      <w:r w:rsidR="000659C0" w:rsidRPr="008D4D2A">
        <w:rPr>
          <w:rFonts w:asciiTheme="minorHAnsi" w:hAnsiTheme="minorHAnsi" w:cstheme="minorHAnsi"/>
        </w:rPr>
        <w:t xml:space="preserve">way to “see” </w:t>
      </w:r>
      <w:r w:rsidR="008B68F0" w:rsidRPr="008D4D2A">
        <w:rPr>
          <w:rFonts w:asciiTheme="minorHAnsi" w:hAnsiTheme="minorHAnsi" w:cstheme="minorHAnsi"/>
        </w:rPr>
        <w:t xml:space="preserve">and “know” </w:t>
      </w:r>
      <w:r w:rsidR="000659C0" w:rsidRPr="008D4D2A">
        <w:rPr>
          <w:rFonts w:asciiTheme="minorHAnsi" w:hAnsiTheme="minorHAnsi" w:cstheme="minorHAnsi"/>
        </w:rPr>
        <w:t xml:space="preserve">a person’s heart is to draw them out with questions.  Solomon writes in </w:t>
      </w:r>
      <w:r w:rsidR="000659C0" w:rsidRPr="0053012A">
        <w:rPr>
          <w:rFonts w:asciiTheme="minorHAnsi" w:hAnsiTheme="minorHAnsi" w:cstheme="minorHAnsi"/>
        </w:rPr>
        <w:t>Proverbs 20:5, “</w:t>
      </w:r>
      <w:r w:rsidR="0075505E" w:rsidRPr="0053012A">
        <w:rPr>
          <w:rFonts w:asciiTheme="minorHAnsi" w:hAnsiTheme="minorHAnsi" w:cstheme="minorHAnsi"/>
        </w:rPr>
        <w:t>The purposes of a man’s heart are deep waters, but a man of understanding draws them out.”</w:t>
      </w:r>
      <w:r w:rsidR="00D74FEF" w:rsidRPr="0053012A">
        <w:rPr>
          <w:rFonts w:asciiTheme="minorHAnsi" w:hAnsiTheme="minorHAnsi" w:cstheme="minorHAnsi"/>
        </w:rPr>
        <w:t xml:space="preserve">  The superficial data about a person’s life is not all that hard to get at, but the matters of the heart—the purposes, desires, and motivations of a person—take a bit more work.  To get to a person’s heart, you have to ask questions that go after </w:t>
      </w:r>
      <w:r w:rsidR="00D74FEF" w:rsidRPr="0053012A">
        <w:rPr>
          <w:rFonts w:asciiTheme="minorHAnsi" w:hAnsiTheme="minorHAnsi" w:cstheme="minorHAnsi"/>
          <w:i/>
        </w:rPr>
        <w:t>a level of depth</w:t>
      </w:r>
      <w:r w:rsidR="00D74FEF" w:rsidRPr="0053012A">
        <w:rPr>
          <w:rFonts w:asciiTheme="minorHAnsi" w:hAnsiTheme="minorHAnsi" w:cstheme="minorHAnsi"/>
        </w:rPr>
        <w:t xml:space="preserve"> </w:t>
      </w:r>
      <w:r w:rsidR="00203BD0" w:rsidRPr="0053012A">
        <w:rPr>
          <w:rFonts w:asciiTheme="minorHAnsi" w:hAnsiTheme="minorHAnsi" w:cstheme="minorHAnsi"/>
          <w:i/>
        </w:rPr>
        <w:t>of understanding</w:t>
      </w:r>
      <w:r w:rsidR="00203BD0" w:rsidRPr="0053012A">
        <w:rPr>
          <w:rFonts w:asciiTheme="minorHAnsi" w:hAnsiTheme="minorHAnsi" w:cstheme="minorHAnsi"/>
        </w:rPr>
        <w:t xml:space="preserve"> </w:t>
      </w:r>
      <w:r w:rsidR="00D74FEF" w:rsidRPr="0053012A">
        <w:rPr>
          <w:rFonts w:asciiTheme="minorHAnsi" w:hAnsiTheme="minorHAnsi" w:cstheme="minorHAnsi"/>
        </w:rPr>
        <w:t xml:space="preserve">that is not a normal part of our everyday conversation.   </w:t>
      </w:r>
    </w:p>
    <w:p w:rsidR="00981C35" w:rsidRPr="0053012A" w:rsidRDefault="00981C35" w:rsidP="00D74FEF">
      <w:pPr>
        <w:pStyle w:val="Style1-Calibri"/>
        <w:rPr>
          <w:rFonts w:asciiTheme="minorHAnsi" w:hAnsiTheme="minorHAnsi" w:cstheme="minorHAnsi"/>
        </w:rPr>
      </w:pPr>
    </w:p>
    <w:p w:rsidR="00981C35" w:rsidRPr="008D4D2A" w:rsidRDefault="00981C35" w:rsidP="00981C35">
      <w:pPr>
        <w:pStyle w:val="PlainText"/>
        <w:spacing w:line="276" w:lineRule="auto"/>
        <w:ind w:firstLine="0"/>
        <w:rPr>
          <w:rFonts w:asciiTheme="minorHAnsi" w:hAnsiTheme="minorHAnsi" w:cstheme="minorHAnsi"/>
          <w:szCs w:val="24"/>
        </w:rPr>
      </w:pPr>
      <w:r w:rsidRPr="0053012A">
        <w:rPr>
          <w:rFonts w:asciiTheme="minorHAnsi" w:hAnsiTheme="minorHAnsi" w:cstheme="minorHAnsi"/>
          <w:szCs w:val="24"/>
        </w:rPr>
        <w:t>Consider an example of a Christian who struggles with lying.  You can start by asking fact finding questions to understand the circumstances that surround the sin—</w:t>
      </w:r>
      <w:proofErr w:type="gramStart"/>
      <w:r w:rsidRPr="0053012A">
        <w:rPr>
          <w:rFonts w:asciiTheme="minorHAnsi" w:hAnsiTheme="minorHAnsi" w:cstheme="minorHAnsi"/>
          <w:szCs w:val="24"/>
        </w:rPr>
        <w:t>When</w:t>
      </w:r>
      <w:proofErr w:type="gramEnd"/>
      <w:r w:rsidRPr="0053012A">
        <w:rPr>
          <w:rFonts w:asciiTheme="minorHAnsi" w:hAnsiTheme="minorHAnsi" w:cstheme="minorHAnsi"/>
          <w:szCs w:val="24"/>
        </w:rPr>
        <w:t xml:space="preserve"> did this problem start?  How often do you lie to others? In what situations are you more likely to say a lie?  But to go deeper, you have to ask more penetrating questions—</w:t>
      </w:r>
      <w:proofErr w:type="gramStart"/>
      <w:r w:rsidRPr="0053012A">
        <w:rPr>
          <w:rFonts w:asciiTheme="minorHAnsi" w:hAnsiTheme="minorHAnsi" w:cstheme="minorHAnsi"/>
          <w:szCs w:val="24"/>
        </w:rPr>
        <w:t>What</w:t>
      </w:r>
      <w:proofErr w:type="gramEnd"/>
      <w:r w:rsidRPr="0053012A">
        <w:rPr>
          <w:rFonts w:asciiTheme="minorHAnsi" w:hAnsiTheme="minorHAnsi" w:cstheme="minorHAnsi"/>
          <w:szCs w:val="24"/>
        </w:rPr>
        <w:t xml:space="preserve"> are you trying to cover up by your lying?  What self-centered motives make you lie to others?  What’s the “pay-off” for lying and do you really think it is worth it?  How do you plan to give an account</w:t>
      </w:r>
      <w:r w:rsidRPr="008D4D2A">
        <w:rPr>
          <w:rFonts w:asciiTheme="minorHAnsi" w:hAnsiTheme="minorHAnsi" w:cstheme="minorHAnsi"/>
          <w:szCs w:val="24"/>
        </w:rPr>
        <w:t xml:space="preserve"> to God when you have to explain your lying habits?  </w:t>
      </w:r>
    </w:p>
    <w:p w:rsidR="00981C35" w:rsidRPr="008D4D2A" w:rsidRDefault="00981C35" w:rsidP="00D74FEF">
      <w:pPr>
        <w:pStyle w:val="Style1-Calibri"/>
        <w:rPr>
          <w:rFonts w:asciiTheme="minorHAnsi" w:hAnsiTheme="minorHAnsi" w:cstheme="minorHAnsi"/>
        </w:rPr>
      </w:pPr>
    </w:p>
    <w:p w:rsidR="000659C0" w:rsidRPr="008D4D2A" w:rsidRDefault="00DB5D0F" w:rsidP="00D74FEF">
      <w:pPr>
        <w:pStyle w:val="Style1-Calibri"/>
        <w:rPr>
          <w:rFonts w:asciiTheme="minorHAnsi" w:hAnsiTheme="minorHAnsi" w:cstheme="minorHAnsi"/>
        </w:rPr>
      </w:pPr>
      <w:r w:rsidRPr="008D4D2A">
        <w:rPr>
          <w:rFonts w:asciiTheme="minorHAnsi" w:hAnsiTheme="minorHAnsi" w:cstheme="minorHAnsi"/>
        </w:rPr>
        <w:t xml:space="preserve">Just to give you a sense of </w:t>
      </w:r>
      <w:r w:rsidR="00981C35" w:rsidRPr="008D4D2A">
        <w:rPr>
          <w:rFonts w:asciiTheme="minorHAnsi" w:hAnsiTheme="minorHAnsi" w:cstheme="minorHAnsi"/>
        </w:rPr>
        <w:t xml:space="preserve">some other </w:t>
      </w:r>
      <w:r w:rsidRPr="008D4D2A">
        <w:rPr>
          <w:rFonts w:asciiTheme="minorHAnsi" w:hAnsiTheme="minorHAnsi" w:cstheme="minorHAnsi"/>
        </w:rPr>
        <w:t>heart-oriented questions might look like, I’ve included a few below</w:t>
      </w:r>
      <w:r w:rsidR="000659C0" w:rsidRPr="008D4D2A">
        <w:rPr>
          <w:rFonts w:asciiTheme="minorHAnsi" w:hAnsiTheme="minorHAnsi" w:cstheme="minorHAnsi"/>
        </w:rPr>
        <w:t>:</w:t>
      </w:r>
      <w:r w:rsidRPr="008D4D2A">
        <w:rPr>
          <w:rFonts w:asciiTheme="minorHAnsi" w:hAnsiTheme="minorHAnsi" w:cstheme="minorHAnsi"/>
        </w:rPr>
        <w:t xml:space="preserve"> </w:t>
      </w:r>
      <w:r w:rsidRPr="008D4D2A">
        <w:rPr>
          <w:rStyle w:val="EndnoteReference"/>
          <w:rFonts w:asciiTheme="minorHAnsi" w:hAnsiTheme="minorHAnsi" w:cstheme="minorHAnsi"/>
        </w:rPr>
        <w:endnoteReference w:id="4"/>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What do you love and hate?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What do you want, desire, crave, lust, and wish for?  What de</w:t>
      </w:r>
      <w:r w:rsidR="002260A0">
        <w:rPr>
          <w:rFonts w:asciiTheme="minorHAnsi" w:hAnsiTheme="minorHAnsi" w:cstheme="minorHAnsi"/>
        </w:rPr>
        <w:t xml:space="preserve">sires do </w:t>
      </w:r>
      <w:r w:rsidRPr="008D4D2A">
        <w:rPr>
          <w:rFonts w:asciiTheme="minorHAnsi" w:hAnsiTheme="minorHAnsi" w:cstheme="minorHAnsi"/>
        </w:rPr>
        <w:t xml:space="preserve">you serve and obey?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What do you seek, aim for, pursue?  What are your goals and expectations?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What makes you tick?  What foundation of life, hope, and delight do you drink from?  What really matters to you?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What do you fear?  What do you tend to worry about?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Around what do you organize your life?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lastRenderedPageBreak/>
        <w:t xml:space="preserve">Where do you find refuge, safety, comfort, escape, pleasure, security?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 xml:space="preserve">What or who do you trust? </w:t>
      </w:r>
    </w:p>
    <w:p w:rsidR="000659C0" w:rsidRPr="008D4D2A" w:rsidRDefault="000659C0" w:rsidP="000659C0">
      <w:pPr>
        <w:pStyle w:val="Style1-Calibri"/>
        <w:numPr>
          <w:ilvl w:val="0"/>
          <w:numId w:val="21"/>
        </w:numPr>
        <w:rPr>
          <w:rFonts w:asciiTheme="minorHAnsi" w:hAnsiTheme="minorHAnsi" w:cstheme="minorHAnsi"/>
        </w:rPr>
      </w:pPr>
      <w:r w:rsidRPr="008D4D2A">
        <w:rPr>
          <w:rFonts w:asciiTheme="minorHAnsi" w:hAnsiTheme="minorHAnsi" w:cstheme="minorHAnsi"/>
        </w:rPr>
        <w:t>Who</w:t>
      </w:r>
      <w:r w:rsidR="005B390B" w:rsidRPr="008D4D2A">
        <w:rPr>
          <w:rFonts w:asciiTheme="minorHAnsi" w:hAnsiTheme="minorHAnsi" w:cstheme="minorHAnsi"/>
        </w:rPr>
        <w:t>se</w:t>
      </w:r>
      <w:r w:rsidRPr="008D4D2A">
        <w:rPr>
          <w:rFonts w:asciiTheme="minorHAnsi" w:hAnsiTheme="minorHAnsi" w:cstheme="minorHAnsi"/>
        </w:rPr>
        <w:t xml:space="preserve"> performance matters?  On whose shoulders does the well-being of your world rest?  </w:t>
      </w:r>
    </w:p>
    <w:p w:rsidR="006E3ACF" w:rsidRPr="008D4D2A" w:rsidRDefault="006E3ACF" w:rsidP="000659C0">
      <w:pPr>
        <w:pStyle w:val="Style1-Calibri"/>
        <w:rPr>
          <w:rFonts w:asciiTheme="minorHAnsi" w:hAnsiTheme="minorHAnsi" w:cstheme="minorHAnsi"/>
        </w:rPr>
      </w:pPr>
    </w:p>
    <w:p w:rsidR="009D5DCC" w:rsidRPr="008D4D2A" w:rsidRDefault="0075505E" w:rsidP="000659C0">
      <w:pPr>
        <w:pStyle w:val="Style1-Calibri"/>
        <w:rPr>
          <w:rFonts w:asciiTheme="minorHAnsi" w:hAnsiTheme="minorHAnsi" w:cstheme="minorHAnsi"/>
          <w:b/>
        </w:rPr>
      </w:pPr>
      <w:r w:rsidRPr="008D4D2A">
        <w:rPr>
          <w:rFonts w:asciiTheme="minorHAnsi" w:hAnsiTheme="minorHAnsi" w:cstheme="minorHAnsi"/>
        </w:rPr>
        <w:t>T</w:t>
      </w:r>
      <w:r w:rsidR="000659C0" w:rsidRPr="008D4D2A">
        <w:rPr>
          <w:rFonts w:asciiTheme="minorHAnsi" w:hAnsiTheme="minorHAnsi" w:cstheme="minorHAnsi"/>
        </w:rPr>
        <w:t>he heart provides a level of depth in understanding</w:t>
      </w:r>
      <w:r w:rsidRPr="008D4D2A">
        <w:rPr>
          <w:rFonts w:asciiTheme="minorHAnsi" w:hAnsiTheme="minorHAnsi" w:cstheme="minorHAnsi"/>
        </w:rPr>
        <w:t xml:space="preserve"> human beings</w:t>
      </w:r>
      <w:r w:rsidR="000659C0" w:rsidRPr="008D4D2A">
        <w:rPr>
          <w:rFonts w:asciiTheme="minorHAnsi" w:hAnsiTheme="minorHAnsi" w:cstheme="minorHAnsi"/>
        </w:rPr>
        <w:t xml:space="preserve">.  </w:t>
      </w:r>
      <w:r w:rsidRPr="008D4D2A">
        <w:rPr>
          <w:rFonts w:asciiTheme="minorHAnsi" w:hAnsiTheme="minorHAnsi" w:cstheme="minorHAnsi"/>
        </w:rPr>
        <w:t xml:space="preserve">We will find much greater success in counseling others if we spend less time on superficial things and focus our energy on getting to know a person’s heart.  </w:t>
      </w:r>
      <w:r w:rsidR="002C1BD9" w:rsidRPr="008D4D2A">
        <w:rPr>
          <w:rFonts w:asciiTheme="minorHAnsi" w:hAnsiTheme="minorHAnsi" w:cstheme="minorHAnsi"/>
        </w:rPr>
        <w:t xml:space="preserve"> </w:t>
      </w:r>
      <w:r w:rsidR="006E3ACF" w:rsidRPr="008D4D2A">
        <w:rPr>
          <w:rFonts w:asciiTheme="minorHAnsi" w:hAnsiTheme="minorHAnsi" w:cstheme="minorHAnsi"/>
        </w:rPr>
        <w:t xml:space="preserve"> </w:t>
      </w:r>
    </w:p>
    <w:p w:rsidR="00981C35" w:rsidRPr="008D4D2A" w:rsidRDefault="00981C35" w:rsidP="0098307B">
      <w:pPr>
        <w:pStyle w:val="Style1-Calibri"/>
        <w:rPr>
          <w:rFonts w:asciiTheme="minorHAnsi" w:hAnsiTheme="minorHAnsi" w:cstheme="minorHAnsi"/>
          <w:b/>
        </w:rPr>
      </w:pPr>
    </w:p>
    <w:p w:rsidR="001531B2" w:rsidRPr="008D4D2A" w:rsidRDefault="001531B2" w:rsidP="0098307B">
      <w:pPr>
        <w:pStyle w:val="Style1-Calibri"/>
        <w:rPr>
          <w:rFonts w:asciiTheme="minorHAnsi" w:hAnsiTheme="minorHAnsi" w:cstheme="minorHAnsi"/>
          <w:b/>
          <w:smallCaps/>
          <w:color w:val="1F497D" w:themeColor="text2"/>
        </w:rPr>
      </w:pPr>
      <w:proofErr w:type="gramStart"/>
      <w:r w:rsidRPr="008D4D2A">
        <w:rPr>
          <w:rFonts w:asciiTheme="minorHAnsi" w:hAnsiTheme="minorHAnsi" w:cstheme="minorHAnsi"/>
          <w:b/>
          <w:smallCaps/>
          <w:color w:val="1F497D" w:themeColor="text2"/>
        </w:rPr>
        <w:t>Circumstances vs.</w:t>
      </w:r>
      <w:proofErr w:type="gramEnd"/>
      <w:r w:rsidRPr="008D4D2A">
        <w:rPr>
          <w:rFonts w:asciiTheme="minorHAnsi" w:hAnsiTheme="minorHAnsi" w:cstheme="minorHAnsi"/>
          <w:b/>
          <w:smallCaps/>
          <w:color w:val="1F497D" w:themeColor="text2"/>
        </w:rPr>
        <w:t xml:space="preserve"> Heart Issues </w:t>
      </w:r>
    </w:p>
    <w:p w:rsidR="00A549DF" w:rsidRPr="008D4D2A" w:rsidRDefault="00BC0835" w:rsidP="00592F76">
      <w:pPr>
        <w:pStyle w:val="Style1-Calibri"/>
        <w:rPr>
          <w:rFonts w:asciiTheme="minorHAnsi" w:hAnsiTheme="minorHAnsi" w:cstheme="minorHAnsi"/>
        </w:rPr>
      </w:pPr>
      <w:r w:rsidRPr="008D4D2A">
        <w:rPr>
          <w:rFonts w:asciiTheme="minorHAnsi" w:hAnsiTheme="minorHAnsi" w:cstheme="minorHAnsi"/>
        </w:rPr>
        <w:t xml:space="preserve">When a person comes to us for counseling, what we usually get is a </w:t>
      </w:r>
      <w:r w:rsidR="002260A0">
        <w:rPr>
          <w:rFonts w:asciiTheme="minorHAnsi" w:hAnsiTheme="minorHAnsi" w:cstheme="minorHAnsi"/>
        </w:rPr>
        <w:t xml:space="preserve">host </w:t>
      </w:r>
      <w:r w:rsidRPr="008D4D2A">
        <w:rPr>
          <w:rFonts w:asciiTheme="minorHAnsi" w:hAnsiTheme="minorHAnsi" w:cstheme="minorHAnsi"/>
        </w:rPr>
        <w:t>of details and facts about their problem</w:t>
      </w:r>
      <w:r w:rsidR="006074C4" w:rsidRPr="008D4D2A">
        <w:rPr>
          <w:rFonts w:asciiTheme="minorHAnsi" w:hAnsiTheme="minorHAnsi" w:cstheme="minorHAnsi"/>
        </w:rPr>
        <w:t>: t</w:t>
      </w:r>
      <w:r w:rsidRPr="008D4D2A">
        <w:rPr>
          <w:rFonts w:asciiTheme="minorHAnsi" w:hAnsiTheme="minorHAnsi" w:cstheme="minorHAnsi"/>
        </w:rPr>
        <w:t>hey describe the person’s involved, the</w:t>
      </w:r>
      <w:r w:rsidR="006074C4" w:rsidRPr="008D4D2A">
        <w:rPr>
          <w:rFonts w:asciiTheme="minorHAnsi" w:hAnsiTheme="minorHAnsi" w:cstheme="minorHAnsi"/>
        </w:rPr>
        <w:t>ir</w:t>
      </w:r>
      <w:r w:rsidRPr="008D4D2A">
        <w:rPr>
          <w:rFonts w:asciiTheme="minorHAnsi" w:hAnsiTheme="minorHAnsi" w:cstheme="minorHAnsi"/>
        </w:rPr>
        <w:t xml:space="preserve"> emotions, the background factors, their interpretation of the situation, their own desires and hopes, their interpretation of why other people do the things they do, details about the setting, and many other </w:t>
      </w:r>
      <w:r w:rsidR="006074C4" w:rsidRPr="008D4D2A">
        <w:rPr>
          <w:rFonts w:asciiTheme="minorHAnsi" w:hAnsiTheme="minorHAnsi" w:cstheme="minorHAnsi"/>
        </w:rPr>
        <w:t>things</w:t>
      </w:r>
      <w:r w:rsidRPr="008D4D2A">
        <w:rPr>
          <w:rFonts w:asciiTheme="minorHAnsi" w:hAnsiTheme="minorHAnsi" w:cstheme="minorHAnsi"/>
        </w:rPr>
        <w:t xml:space="preserve">.  </w:t>
      </w:r>
    </w:p>
    <w:p w:rsidR="00C94971" w:rsidRPr="008D4D2A" w:rsidRDefault="00C94971" w:rsidP="00592F76">
      <w:pPr>
        <w:pStyle w:val="Style1-Calibri"/>
        <w:rPr>
          <w:rFonts w:asciiTheme="minorHAnsi" w:hAnsiTheme="minorHAnsi" w:cstheme="minorHAnsi"/>
        </w:rPr>
      </w:pPr>
    </w:p>
    <w:p w:rsidR="00C94971" w:rsidRPr="008D4D2A" w:rsidRDefault="00C94971" w:rsidP="00592F76">
      <w:pPr>
        <w:pStyle w:val="Style1-Calibri"/>
        <w:rPr>
          <w:rFonts w:asciiTheme="minorHAnsi" w:hAnsiTheme="minorHAnsi" w:cstheme="minorHAnsi"/>
        </w:rPr>
      </w:pPr>
      <w:r w:rsidRPr="008D4D2A">
        <w:rPr>
          <w:rFonts w:asciiTheme="minorHAnsi" w:hAnsiTheme="minorHAnsi" w:cstheme="minorHAnsi"/>
        </w:rPr>
        <w:t xml:space="preserve">Typically, when we talk </w:t>
      </w:r>
      <w:r w:rsidRPr="0053012A">
        <w:rPr>
          <w:rFonts w:asciiTheme="minorHAnsi" w:hAnsiTheme="minorHAnsi" w:cstheme="minorHAnsi"/>
        </w:rPr>
        <w:t xml:space="preserve">with our friends about </w:t>
      </w:r>
      <w:r w:rsidR="006074C4" w:rsidRPr="0053012A">
        <w:rPr>
          <w:rFonts w:asciiTheme="minorHAnsi" w:hAnsiTheme="minorHAnsi" w:cstheme="minorHAnsi"/>
        </w:rPr>
        <w:t xml:space="preserve">their </w:t>
      </w:r>
      <w:r w:rsidRPr="0053012A">
        <w:rPr>
          <w:rFonts w:asciiTheme="minorHAnsi" w:hAnsiTheme="minorHAnsi" w:cstheme="minorHAnsi"/>
        </w:rPr>
        <w:t xml:space="preserve">problems, we are focused on the circumstances of the situation.  </w:t>
      </w:r>
      <w:r w:rsidR="00356671" w:rsidRPr="0053012A">
        <w:rPr>
          <w:rFonts w:asciiTheme="minorHAnsi" w:hAnsiTheme="minorHAnsi" w:cstheme="minorHAnsi"/>
        </w:rPr>
        <w:t xml:space="preserve"> We answer the questions: </w:t>
      </w:r>
      <w:r w:rsidR="00356671" w:rsidRPr="0053012A">
        <w:rPr>
          <w:rFonts w:asciiTheme="minorHAnsi" w:hAnsiTheme="minorHAnsi" w:cstheme="minorHAnsi"/>
          <w:b/>
        </w:rPr>
        <w:t xml:space="preserve">Who? What? When? Where? </w:t>
      </w:r>
      <w:proofErr w:type="gramStart"/>
      <w:r w:rsidR="00356671" w:rsidRPr="0053012A">
        <w:rPr>
          <w:rFonts w:asciiTheme="minorHAnsi" w:hAnsiTheme="minorHAnsi" w:cstheme="minorHAnsi"/>
          <w:b/>
        </w:rPr>
        <w:t>And How?</w:t>
      </w:r>
      <w:proofErr w:type="gramEnd"/>
      <w:r w:rsidR="00356671" w:rsidRPr="0053012A">
        <w:rPr>
          <w:rFonts w:asciiTheme="minorHAnsi" w:hAnsiTheme="minorHAnsi" w:cstheme="minorHAnsi"/>
        </w:rPr>
        <w:t xml:space="preserve">  We look at the circumstances in </w:t>
      </w:r>
      <w:r w:rsidR="000E6FE8" w:rsidRPr="0053012A">
        <w:rPr>
          <w:rFonts w:asciiTheme="minorHAnsi" w:hAnsiTheme="minorHAnsi" w:cstheme="minorHAnsi"/>
        </w:rPr>
        <w:t xml:space="preserve">our friend’s </w:t>
      </w:r>
      <w:r w:rsidR="00356671" w:rsidRPr="0053012A">
        <w:rPr>
          <w:rFonts w:asciiTheme="minorHAnsi" w:hAnsiTheme="minorHAnsi" w:cstheme="minorHAnsi"/>
        </w:rPr>
        <w:t xml:space="preserve">situation because we want to </w:t>
      </w:r>
      <w:r w:rsidR="00356671" w:rsidRPr="0053012A">
        <w:rPr>
          <w:rFonts w:asciiTheme="minorHAnsi" w:hAnsiTheme="minorHAnsi" w:cstheme="minorHAnsi"/>
          <w:i/>
        </w:rPr>
        <w:t>understand</w:t>
      </w:r>
      <w:r w:rsidR="00356671" w:rsidRPr="0053012A">
        <w:rPr>
          <w:rFonts w:asciiTheme="minorHAnsi" w:hAnsiTheme="minorHAnsi" w:cstheme="minorHAnsi"/>
        </w:rPr>
        <w:t xml:space="preserve"> what is going on.</w:t>
      </w:r>
      <w:r w:rsidR="00356671" w:rsidRPr="008D4D2A">
        <w:rPr>
          <w:rFonts w:asciiTheme="minorHAnsi" w:hAnsiTheme="minorHAnsi" w:cstheme="minorHAnsi"/>
        </w:rPr>
        <w:t xml:space="preserve">  </w:t>
      </w:r>
    </w:p>
    <w:p w:rsidR="00356671" w:rsidRPr="008D4D2A" w:rsidRDefault="00356671" w:rsidP="00592F76">
      <w:pPr>
        <w:pStyle w:val="Style1-Calibri"/>
        <w:rPr>
          <w:rFonts w:asciiTheme="minorHAnsi" w:hAnsiTheme="minorHAnsi" w:cstheme="minorHAnsi"/>
        </w:rPr>
      </w:pPr>
    </w:p>
    <w:p w:rsidR="00356671" w:rsidRPr="008D4D2A" w:rsidRDefault="006074C4" w:rsidP="00592F76">
      <w:pPr>
        <w:pStyle w:val="Style1-Calibri"/>
        <w:rPr>
          <w:rFonts w:asciiTheme="minorHAnsi" w:hAnsiTheme="minorHAnsi" w:cstheme="minorHAnsi"/>
        </w:rPr>
      </w:pPr>
      <w:r w:rsidRPr="008D4D2A">
        <w:rPr>
          <w:rFonts w:asciiTheme="minorHAnsi" w:hAnsiTheme="minorHAnsi" w:cstheme="minorHAnsi"/>
        </w:rPr>
        <w:t>M</w:t>
      </w:r>
      <w:r w:rsidR="00356671" w:rsidRPr="008D4D2A">
        <w:rPr>
          <w:rFonts w:asciiTheme="minorHAnsi" w:hAnsiTheme="minorHAnsi" w:cstheme="minorHAnsi"/>
        </w:rPr>
        <w:t xml:space="preserve">any people </w:t>
      </w:r>
      <w:r w:rsidRPr="008D4D2A">
        <w:rPr>
          <w:rFonts w:asciiTheme="minorHAnsi" w:hAnsiTheme="minorHAnsi" w:cstheme="minorHAnsi"/>
        </w:rPr>
        <w:t>work towards trying to understand the circumstances because the</w:t>
      </w:r>
      <w:r w:rsidR="00785CC1" w:rsidRPr="008D4D2A">
        <w:rPr>
          <w:rFonts w:asciiTheme="minorHAnsi" w:hAnsiTheme="minorHAnsi" w:cstheme="minorHAnsi"/>
        </w:rPr>
        <w:t>y</w:t>
      </w:r>
      <w:r w:rsidRPr="008D4D2A">
        <w:rPr>
          <w:rFonts w:asciiTheme="minorHAnsi" w:hAnsiTheme="minorHAnsi" w:cstheme="minorHAnsi"/>
        </w:rPr>
        <w:t xml:space="preserve"> </w:t>
      </w:r>
      <w:r w:rsidR="00052A77" w:rsidRPr="008D4D2A">
        <w:rPr>
          <w:rFonts w:asciiTheme="minorHAnsi" w:hAnsiTheme="minorHAnsi" w:cstheme="minorHAnsi"/>
        </w:rPr>
        <w:t>erroneously</w:t>
      </w:r>
      <w:r w:rsidRPr="008D4D2A">
        <w:rPr>
          <w:rFonts w:asciiTheme="minorHAnsi" w:hAnsiTheme="minorHAnsi" w:cstheme="minorHAnsi"/>
        </w:rPr>
        <w:t xml:space="preserve"> believe that </w:t>
      </w:r>
      <w:r w:rsidR="00356671" w:rsidRPr="008D4D2A">
        <w:rPr>
          <w:rFonts w:asciiTheme="minorHAnsi" w:hAnsiTheme="minorHAnsi" w:cstheme="minorHAnsi"/>
          <w:b/>
          <w:i/>
        </w:rPr>
        <w:t>circumstances actually control that situation</w:t>
      </w:r>
      <w:r w:rsidR="00356671" w:rsidRPr="008D4D2A">
        <w:rPr>
          <w:rFonts w:asciiTheme="minorHAnsi" w:hAnsiTheme="minorHAnsi" w:cstheme="minorHAnsi"/>
        </w:rPr>
        <w:t xml:space="preserve">.  Thus, they think, “If I understand the circumstances, then </w:t>
      </w:r>
      <w:r w:rsidR="008600C7" w:rsidRPr="008D4D2A">
        <w:rPr>
          <w:rFonts w:asciiTheme="minorHAnsi" w:hAnsiTheme="minorHAnsi" w:cstheme="minorHAnsi"/>
        </w:rPr>
        <w:t xml:space="preserve">I can </w:t>
      </w:r>
      <w:r w:rsidR="00356671" w:rsidRPr="008D4D2A">
        <w:rPr>
          <w:rFonts w:asciiTheme="minorHAnsi" w:hAnsiTheme="minorHAnsi" w:cstheme="minorHAnsi"/>
        </w:rPr>
        <w:t xml:space="preserve">change the circumstances, </w:t>
      </w:r>
      <w:r w:rsidR="008600C7" w:rsidRPr="008D4D2A">
        <w:rPr>
          <w:rFonts w:asciiTheme="minorHAnsi" w:hAnsiTheme="minorHAnsi" w:cstheme="minorHAnsi"/>
        </w:rPr>
        <w:t>and thus, fix the problem</w:t>
      </w:r>
      <w:r w:rsidR="00356671" w:rsidRPr="008D4D2A">
        <w:rPr>
          <w:rFonts w:asciiTheme="minorHAnsi" w:hAnsiTheme="minorHAnsi" w:cstheme="minorHAnsi"/>
        </w:rPr>
        <w:t xml:space="preserve">.”  </w:t>
      </w:r>
    </w:p>
    <w:p w:rsidR="008600C7" w:rsidRPr="008D4D2A" w:rsidRDefault="008600C7" w:rsidP="00592F76">
      <w:pPr>
        <w:pStyle w:val="Style1-Calibri"/>
        <w:rPr>
          <w:rFonts w:asciiTheme="minorHAnsi" w:hAnsiTheme="minorHAnsi" w:cstheme="minorHAnsi"/>
        </w:rPr>
      </w:pPr>
    </w:p>
    <w:p w:rsidR="001E5D51" w:rsidRPr="008D4D2A" w:rsidRDefault="008600C7" w:rsidP="00592F76">
      <w:pPr>
        <w:pStyle w:val="Style1-Calibri"/>
        <w:rPr>
          <w:rFonts w:asciiTheme="minorHAnsi" w:hAnsiTheme="minorHAnsi" w:cstheme="minorHAnsi"/>
        </w:rPr>
      </w:pPr>
      <w:r w:rsidRPr="008D4D2A">
        <w:rPr>
          <w:rFonts w:asciiTheme="minorHAnsi" w:hAnsiTheme="minorHAnsi" w:cstheme="minorHAnsi"/>
        </w:rPr>
        <w:t xml:space="preserve">Circumstances don’t ultimately change </w:t>
      </w:r>
      <w:r w:rsidR="00785CC1" w:rsidRPr="008D4D2A">
        <w:rPr>
          <w:rFonts w:asciiTheme="minorHAnsi" w:hAnsiTheme="minorHAnsi" w:cstheme="minorHAnsi"/>
        </w:rPr>
        <w:t>a</w:t>
      </w:r>
      <w:r w:rsidRPr="008D4D2A">
        <w:rPr>
          <w:rFonts w:asciiTheme="minorHAnsi" w:hAnsiTheme="minorHAnsi" w:cstheme="minorHAnsi"/>
        </w:rPr>
        <w:t xml:space="preserve"> situation.  Your heart does.  Addressing circumstances can help</w:t>
      </w:r>
      <w:r w:rsidR="00A75997" w:rsidRPr="008D4D2A">
        <w:rPr>
          <w:rFonts w:asciiTheme="minorHAnsi" w:hAnsiTheme="minorHAnsi" w:cstheme="minorHAnsi"/>
        </w:rPr>
        <w:t xml:space="preserve"> some</w:t>
      </w:r>
      <w:r w:rsidRPr="008D4D2A">
        <w:rPr>
          <w:rFonts w:asciiTheme="minorHAnsi" w:hAnsiTheme="minorHAnsi" w:cstheme="minorHAnsi"/>
        </w:rPr>
        <w:t xml:space="preserve">, but it is </w:t>
      </w:r>
      <w:r w:rsidR="00277394" w:rsidRPr="008D4D2A">
        <w:rPr>
          <w:rFonts w:asciiTheme="minorHAnsi" w:hAnsiTheme="minorHAnsi" w:cstheme="minorHAnsi"/>
        </w:rPr>
        <w:t xml:space="preserve">a </w:t>
      </w:r>
      <w:r w:rsidRPr="008D4D2A">
        <w:rPr>
          <w:rFonts w:asciiTheme="minorHAnsi" w:hAnsiTheme="minorHAnsi" w:cstheme="minorHAnsi"/>
        </w:rPr>
        <w:t xml:space="preserve">more </w:t>
      </w:r>
      <w:r w:rsidRPr="008D4D2A">
        <w:rPr>
          <w:rFonts w:asciiTheme="minorHAnsi" w:hAnsiTheme="minorHAnsi" w:cstheme="minorHAnsi"/>
          <w:i/>
        </w:rPr>
        <w:t>superficial</w:t>
      </w:r>
      <w:r w:rsidR="00A75997" w:rsidRPr="008D4D2A">
        <w:rPr>
          <w:rFonts w:asciiTheme="minorHAnsi" w:hAnsiTheme="minorHAnsi" w:cstheme="minorHAnsi"/>
        </w:rPr>
        <w:t xml:space="preserve"> remedy for any problem</w:t>
      </w:r>
      <w:r w:rsidRPr="008D4D2A">
        <w:rPr>
          <w:rFonts w:asciiTheme="minorHAnsi" w:hAnsiTheme="minorHAnsi" w:cstheme="minorHAnsi"/>
        </w:rPr>
        <w:t xml:space="preserve">.  Addressing the heart will produce </w:t>
      </w:r>
      <w:r w:rsidR="00A75997" w:rsidRPr="008D4D2A">
        <w:rPr>
          <w:rFonts w:asciiTheme="minorHAnsi" w:hAnsiTheme="minorHAnsi" w:cstheme="minorHAnsi"/>
        </w:rPr>
        <w:t xml:space="preserve">deeper and </w:t>
      </w:r>
      <w:r w:rsidRPr="008D4D2A">
        <w:rPr>
          <w:rFonts w:asciiTheme="minorHAnsi" w:hAnsiTheme="minorHAnsi" w:cstheme="minorHAnsi"/>
        </w:rPr>
        <w:t>more lasting change.</w:t>
      </w:r>
      <w:r w:rsidR="00F37A58">
        <w:rPr>
          <w:rFonts w:asciiTheme="minorHAnsi" w:hAnsiTheme="minorHAnsi" w:cstheme="minorHAnsi"/>
        </w:rPr>
        <w:t xml:space="preserve"> </w:t>
      </w:r>
    </w:p>
    <w:p w:rsidR="008600C7" w:rsidRPr="008D4D2A" w:rsidRDefault="008600C7" w:rsidP="00592F76">
      <w:pPr>
        <w:pStyle w:val="Style1-Calibri"/>
        <w:rPr>
          <w:rFonts w:asciiTheme="minorHAnsi" w:hAnsiTheme="minorHAnsi" w:cstheme="minorHAnsi"/>
        </w:rPr>
      </w:pPr>
    </w:p>
    <w:p w:rsidR="00250699" w:rsidRPr="008D4D2A" w:rsidRDefault="00525344" w:rsidP="00A33982">
      <w:pPr>
        <w:rPr>
          <w:rFonts w:asciiTheme="minorHAnsi" w:hAnsiTheme="minorHAnsi" w:cstheme="minorHAnsi"/>
          <w:sz w:val="24"/>
          <w:szCs w:val="24"/>
        </w:rPr>
      </w:pPr>
      <w:r w:rsidRPr="008D4D2A">
        <w:rPr>
          <w:rFonts w:asciiTheme="minorHAnsi" w:hAnsiTheme="minorHAnsi" w:cstheme="minorHAnsi"/>
          <w:sz w:val="24"/>
          <w:szCs w:val="24"/>
        </w:rPr>
        <w:t xml:space="preserve">You might come away from this discussion thinking that circumstances don’t really matter.  Please don’t think that.  </w:t>
      </w:r>
      <w:r w:rsidR="00243E2C" w:rsidRPr="008D4D2A">
        <w:rPr>
          <w:rFonts w:asciiTheme="minorHAnsi" w:hAnsiTheme="minorHAnsi" w:cstheme="minorHAnsi"/>
          <w:sz w:val="24"/>
          <w:szCs w:val="24"/>
        </w:rPr>
        <w:t xml:space="preserve">Don’t ignore circumstances.  </w:t>
      </w:r>
      <w:r w:rsidRPr="008D4D2A">
        <w:rPr>
          <w:rFonts w:asciiTheme="minorHAnsi" w:hAnsiTheme="minorHAnsi" w:cstheme="minorHAnsi"/>
          <w:sz w:val="24"/>
          <w:szCs w:val="24"/>
        </w:rPr>
        <w:t xml:space="preserve">In order for you to get to know a person, you have to understand some of their circumstances.  </w:t>
      </w:r>
      <w:r w:rsidR="00243E2C" w:rsidRPr="008D4D2A">
        <w:rPr>
          <w:rFonts w:asciiTheme="minorHAnsi" w:hAnsiTheme="minorHAnsi" w:cstheme="minorHAnsi"/>
          <w:sz w:val="24"/>
          <w:szCs w:val="24"/>
        </w:rPr>
        <w:t xml:space="preserve">Just </w:t>
      </w:r>
      <w:r w:rsidRPr="008D4D2A">
        <w:rPr>
          <w:rFonts w:asciiTheme="minorHAnsi" w:hAnsiTheme="minorHAnsi" w:cstheme="minorHAnsi"/>
          <w:sz w:val="24"/>
          <w:szCs w:val="24"/>
        </w:rPr>
        <w:t xml:space="preserve">be sure to </w:t>
      </w:r>
      <w:r w:rsidR="00243E2C" w:rsidRPr="008D4D2A">
        <w:rPr>
          <w:rFonts w:asciiTheme="minorHAnsi" w:hAnsiTheme="minorHAnsi" w:cstheme="minorHAnsi"/>
          <w:sz w:val="24"/>
          <w:szCs w:val="24"/>
        </w:rPr>
        <w:t xml:space="preserve">give </w:t>
      </w:r>
      <w:r w:rsidRPr="008D4D2A">
        <w:rPr>
          <w:rFonts w:asciiTheme="minorHAnsi" w:hAnsiTheme="minorHAnsi" w:cstheme="minorHAnsi"/>
          <w:sz w:val="24"/>
          <w:szCs w:val="24"/>
        </w:rPr>
        <w:t xml:space="preserve">the circumstances </w:t>
      </w:r>
      <w:r w:rsidR="00243E2C" w:rsidRPr="008D4D2A">
        <w:rPr>
          <w:rFonts w:asciiTheme="minorHAnsi" w:hAnsiTheme="minorHAnsi" w:cstheme="minorHAnsi"/>
          <w:sz w:val="24"/>
          <w:szCs w:val="24"/>
        </w:rPr>
        <w:t>their proper “weight”</w:t>
      </w:r>
      <w:r w:rsidRPr="008D4D2A">
        <w:rPr>
          <w:rFonts w:asciiTheme="minorHAnsi" w:hAnsiTheme="minorHAnsi" w:cstheme="minorHAnsi"/>
          <w:sz w:val="24"/>
          <w:szCs w:val="24"/>
        </w:rPr>
        <w:t xml:space="preserve"> and importance in any given situation.   </w:t>
      </w:r>
      <w:r w:rsidR="00093E8E" w:rsidRPr="008D4D2A">
        <w:rPr>
          <w:rFonts w:asciiTheme="minorHAnsi" w:hAnsiTheme="minorHAnsi" w:cstheme="minorHAnsi"/>
          <w:sz w:val="24"/>
          <w:szCs w:val="24"/>
        </w:rPr>
        <w:t xml:space="preserve">For example: </w:t>
      </w:r>
      <w:r w:rsidRPr="008D4D2A">
        <w:rPr>
          <w:rFonts w:asciiTheme="minorHAnsi" w:hAnsiTheme="minorHAnsi" w:cstheme="minorHAnsi"/>
          <w:sz w:val="24"/>
          <w:szCs w:val="24"/>
        </w:rPr>
        <w:t xml:space="preserve">A person’s suffering can be so great that a quick change in circumstances can cause immediate relief.  If that is the case, then temporarily put aside your pursuit of heart issues, and make that change quickly!   </w:t>
      </w:r>
    </w:p>
    <w:p w:rsidR="00243E2C" w:rsidRPr="008D4D2A" w:rsidRDefault="00243E2C" w:rsidP="00A33982">
      <w:pPr>
        <w:rPr>
          <w:rFonts w:asciiTheme="minorHAnsi" w:hAnsiTheme="minorHAnsi" w:cstheme="minorHAnsi"/>
          <w:b/>
          <w:sz w:val="24"/>
          <w:szCs w:val="24"/>
        </w:rPr>
      </w:pPr>
    </w:p>
    <w:p w:rsidR="00A33982" w:rsidRPr="008D4D2A" w:rsidRDefault="000F27BC" w:rsidP="00A33982">
      <w:pPr>
        <w:rPr>
          <w:rFonts w:asciiTheme="minorHAnsi" w:hAnsiTheme="minorHAnsi" w:cstheme="minorHAnsi"/>
          <w:b/>
          <w:sz w:val="24"/>
          <w:szCs w:val="24"/>
        </w:rPr>
      </w:pPr>
      <w:r w:rsidRPr="008D4D2A">
        <w:rPr>
          <w:rFonts w:asciiTheme="minorHAnsi" w:hAnsiTheme="minorHAnsi" w:cstheme="minorHAnsi"/>
          <w:b/>
          <w:sz w:val="24"/>
          <w:szCs w:val="24"/>
        </w:rPr>
        <w:t xml:space="preserve">In </w:t>
      </w:r>
      <w:r w:rsidR="00C16F75" w:rsidRPr="008D4D2A">
        <w:rPr>
          <w:rFonts w:asciiTheme="minorHAnsi" w:hAnsiTheme="minorHAnsi" w:cstheme="minorHAnsi"/>
          <w:b/>
          <w:sz w:val="24"/>
          <w:szCs w:val="24"/>
        </w:rPr>
        <w:t>C</w:t>
      </w:r>
      <w:r w:rsidR="00A33982" w:rsidRPr="008D4D2A">
        <w:rPr>
          <w:rFonts w:asciiTheme="minorHAnsi" w:hAnsiTheme="minorHAnsi" w:cstheme="minorHAnsi"/>
          <w:b/>
          <w:sz w:val="24"/>
          <w:szCs w:val="24"/>
        </w:rPr>
        <w:t>onclusion –</w:t>
      </w:r>
    </w:p>
    <w:p w:rsidR="009027D5" w:rsidRPr="008D4D2A" w:rsidRDefault="009027D5" w:rsidP="009027D5">
      <w:pPr>
        <w:numPr>
          <w:ilvl w:val="0"/>
          <w:numId w:val="22"/>
        </w:numPr>
        <w:rPr>
          <w:rFonts w:asciiTheme="minorHAnsi" w:hAnsiTheme="minorHAnsi" w:cstheme="minorHAnsi"/>
          <w:sz w:val="24"/>
          <w:szCs w:val="24"/>
        </w:rPr>
      </w:pPr>
      <w:r w:rsidRPr="008D4D2A">
        <w:rPr>
          <w:rFonts w:asciiTheme="minorHAnsi" w:hAnsiTheme="minorHAnsi" w:cstheme="minorHAnsi"/>
          <w:sz w:val="24"/>
          <w:szCs w:val="24"/>
        </w:rPr>
        <w:t>B</w:t>
      </w:r>
      <w:r w:rsidR="00785CC1" w:rsidRPr="008D4D2A">
        <w:rPr>
          <w:rFonts w:asciiTheme="minorHAnsi" w:hAnsiTheme="minorHAnsi" w:cstheme="minorHAnsi"/>
          <w:sz w:val="24"/>
          <w:szCs w:val="24"/>
        </w:rPr>
        <w:t xml:space="preserve">iblical counseling </w:t>
      </w:r>
      <w:r w:rsidRPr="008D4D2A">
        <w:rPr>
          <w:rFonts w:asciiTheme="minorHAnsi" w:hAnsiTheme="minorHAnsi" w:cstheme="minorHAnsi"/>
          <w:sz w:val="24"/>
          <w:szCs w:val="24"/>
        </w:rPr>
        <w:t xml:space="preserve">defines humanity with a biblical anthropology.  </w:t>
      </w:r>
    </w:p>
    <w:p w:rsidR="009027D5" w:rsidRPr="008D4D2A" w:rsidRDefault="009027D5" w:rsidP="009027D5">
      <w:pPr>
        <w:pStyle w:val="Style1-Calibri"/>
        <w:numPr>
          <w:ilvl w:val="0"/>
          <w:numId w:val="22"/>
        </w:numPr>
        <w:rPr>
          <w:rFonts w:asciiTheme="minorHAnsi" w:hAnsiTheme="minorHAnsi" w:cstheme="minorHAnsi"/>
        </w:rPr>
      </w:pPr>
      <w:r w:rsidRPr="008D4D2A">
        <w:rPr>
          <w:rFonts w:asciiTheme="minorHAnsi" w:hAnsiTheme="minorHAnsi" w:cstheme="minorHAnsi"/>
        </w:rPr>
        <w:t xml:space="preserve">The heart is the </w:t>
      </w:r>
      <w:r w:rsidR="00203BD0" w:rsidRPr="008D4D2A">
        <w:rPr>
          <w:rFonts w:asciiTheme="minorHAnsi" w:hAnsiTheme="minorHAnsi" w:cstheme="minorHAnsi"/>
        </w:rPr>
        <w:t xml:space="preserve">core of </w:t>
      </w:r>
      <w:proofErr w:type="gramStart"/>
      <w:r w:rsidR="00203BD0" w:rsidRPr="008D4D2A">
        <w:rPr>
          <w:rFonts w:asciiTheme="minorHAnsi" w:hAnsiTheme="minorHAnsi" w:cstheme="minorHAnsi"/>
        </w:rPr>
        <w:t>who</w:t>
      </w:r>
      <w:proofErr w:type="gramEnd"/>
      <w:r w:rsidR="00203BD0" w:rsidRPr="008D4D2A">
        <w:rPr>
          <w:rFonts w:asciiTheme="minorHAnsi" w:hAnsiTheme="minorHAnsi" w:cstheme="minorHAnsi"/>
        </w:rPr>
        <w:t xml:space="preserve"> we are and the </w:t>
      </w:r>
      <w:r w:rsidRPr="008D4D2A">
        <w:rPr>
          <w:rFonts w:asciiTheme="minorHAnsi" w:hAnsiTheme="minorHAnsi" w:cstheme="minorHAnsi"/>
        </w:rPr>
        <w:t xml:space="preserve">control center for </w:t>
      </w:r>
      <w:r w:rsidR="00203BD0" w:rsidRPr="008D4D2A">
        <w:rPr>
          <w:rFonts w:asciiTheme="minorHAnsi" w:hAnsiTheme="minorHAnsi" w:cstheme="minorHAnsi"/>
        </w:rPr>
        <w:t xml:space="preserve">our </w:t>
      </w:r>
      <w:r w:rsidRPr="008D4D2A">
        <w:rPr>
          <w:rFonts w:asciiTheme="minorHAnsi" w:hAnsiTheme="minorHAnsi" w:cstheme="minorHAnsi"/>
        </w:rPr>
        <w:t xml:space="preserve">life.  When we care for people, we must understand their hearts and help them </w:t>
      </w:r>
      <w:r w:rsidR="00785CC1" w:rsidRPr="008D4D2A">
        <w:rPr>
          <w:rFonts w:asciiTheme="minorHAnsi" w:hAnsiTheme="minorHAnsi" w:cstheme="minorHAnsi"/>
        </w:rPr>
        <w:t>to pursue a change of heart</w:t>
      </w:r>
      <w:r w:rsidRPr="008D4D2A">
        <w:rPr>
          <w:rFonts w:asciiTheme="minorHAnsi" w:hAnsiTheme="minorHAnsi" w:cstheme="minorHAnsi"/>
        </w:rPr>
        <w:t xml:space="preserve">. </w:t>
      </w:r>
    </w:p>
    <w:p w:rsidR="009027D5" w:rsidRPr="008D4D2A" w:rsidRDefault="00785CC1" w:rsidP="009027D5">
      <w:pPr>
        <w:pStyle w:val="Style1-Calibri"/>
        <w:numPr>
          <w:ilvl w:val="0"/>
          <w:numId w:val="22"/>
        </w:numPr>
        <w:rPr>
          <w:rFonts w:asciiTheme="minorHAnsi" w:hAnsiTheme="minorHAnsi" w:cstheme="minorHAnsi"/>
        </w:rPr>
      </w:pPr>
      <w:r w:rsidRPr="008D4D2A">
        <w:rPr>
          <w:rFonts w:asciiTheme="minorHAnsi" w:hAnsiTheme="minorHAnsi" w:cstheme="minorHAnsi"/>
        </w:rPr>
        <w:t xml:space="preserve">Idolatry </w:t>
      </w:r>
      <w:r w:rsidR="009027D5" w:rsidRPr="008D4D2A">
        <w:rPr>
          <w:rFonts w:asciiTheme="minorHAnsi" w:hAnsiTheme="minorHAnsi" w:cstheme="minorHAnsi"/>
        </w:rPr>
        <w:t>compromise</w:t>
      </w:r>
      <w:r w:rsidRPr="008D4D2A">
        <w:rPr>
          <w:rFonts w:asciiTheme="minorHAnsi" w:hAnsiTheme="minorHAnsi" w:cstheme="minorHAnsi"/>
        </w:rPr>
        <w:t>s</w:t>
      </w:r>
      <w:r w:rsidR="009027D5" w:rsidRPr="008D4D2A">
        <w:rPr>
          <w:rFonts w:asciiTheme="minorHAnsi" w:hAnsiTheme="minorHAnsi" w:cstheme="minorHAnsi"/>
        </w:rPr>
        <w:t xml:space="preserve"> our ability to live faithfully as believers. </w:t>
      </w:r>
    </w:p>
    <w:p w:rsidR="00093E8E" w:rsidRPr="008D4D2A" w:rsidRDefault="009027D5" w:rsidP="009B3B5E">
      <w:pPr>
        <w:pStyle w:val="Style1-Calibri"/>
        <w:numPr>
          <w:ilvl w:val="0"/>
          <w:numId w:val="22"/>
        </w:numPr>
        <w:rPr>
          <w:rFonts w:asciiTheme="minorHAnsi" w:hAnsiTheme="minorHAnsi" w:cstheme="minorHAnsi"/>
        </w:rPr>
      </w:pPr>
      <w:r w:rsidRPr="008D4D2A">
        <w:rPr>
          <w:rFonts w:asciiTheme="minorHAnsi" w:hAnsiTheme="minorHAnsi" w:cstheme="minorHAnsi"/>
        </w:rPr>
        <w:t xml:space="preserve">Do not put too much weight and importance in circumstances.  Define your life according to your heart.  </w:t>
      </w:r>
    </w:p>
    <w:p w:rsidR="006B2950" w:rsidRPr="008D4D2A" w:rsidRDefault="006B2950" w:rsidP="009B3B5E">
      <w:pPr>
        <w:rPr>
          <w:rFonts w:asciiTheme="minorHAnsi" w:hAnsiTheme="minorHAnsi" w:cstheme="minorHAnsi"/>
          <w:sz w:val="24"/>
          <w:szCs w:val="24"/>
        </w:rPr>
      </w:pPr>
    </w:p>
    <w:sectPr w:rsidR="006B2950" w:rsidRPr="008D4D2A" w:rsidSect="00AD6B0B">
      <w:footerReference w:type="default" r:id="rId9"/>
      <w:pgSz w:w="12240" w:h="15840"/>
      <w:pgMar w:top="1440" w:right="45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8DE" w:rsidRDefault="002D78DE" w:rsidP="00BC590D">
      <w:r>
        <w:separator/>
      </w:r>
    </w:p>
  </w:endnote>
  <w:endnote w:type="continuationSeparator" w:id="0">
    <w:p w:rsidR="002D78DE" w:rsidRDefault="002D78DE" w:rsidP="00BC590D">
      <w:r>
        <w:continuationSeparator/>
      </w:r>
    </w:p>
  </w:endnote>
  <w:endnote w:id="1">
    <w:p w:rsidR="008821E7" w:rsidRPr="002C1BD9" w:rsidRDefault="008821E7" w:rsidP="002F520A">
      <w:pPr>
        <w:pStyle w:val="EndnoteText"/>
        <w:jc w:val="center"/>
        <w:rPr>
          <w:rFonts w:ascii="Calibri" w:hAnsi="Calibri"/>
          <w:b/>
          <w:sz w:val="24"/>
          <w:szCs w:val="24"/>
        </w:rPr>
      </w:pPr>
      <w:r w:rsidRPr="002C1BD9">
        <w:rPr>
          <w:rFonts w:ascii="Calibri" w:hAnsi="Calibri"/>
          <w:b/>
          <w:sz w:val="24"/>
          <w:szCs w:val="24"/>
        </w:rPr>
        <w:t>End Notes</w:t>
      </w:r>
    </w:p>
    <w:p w:rsidR="008821E7" w:rsidRDefault="008821E7" w:rsidP="002F520A">
      <w:pPr>
        <w:pStyle w:val="EndnoteText"/>
        <w:rPr>
          <w:rFonts w:ascii="Calibri" w:hAnsi="Calibri"/>
          <w:sz w:val="24"/>
          <w:szCs w:val="24"/>
        </w:rPr>
      </w:pPr>
    </w:p>
    <w:p w:rsidR="008821E7" w:rsidRPr="00100A1F" w:rsidRDefault="008821E7" w:rsidP="002F520A">
      <w:pPr>
        <w:pStyle w:val="EndnoteText"/>
        <w:rPr>
          <w:rFonts w:ascii="Calibri" w:hAnsi="Calibri"/>
          <w:sz w:val="24"/>
          <w:szCs w:val="24"/>
        </w:rPr>
      </w:pPr>
      <w:r w:rsidRPr="00100A1F">
        <w:rPr>
          <w:rStyle w:val="EndnoteReference"/>
          <w:rFonts w:ascii="Calibri" w:hAnsi="Calibri"/>
          <w:sz w:val="24"/>
          <w:szCs w:val="24"/>
        </w:rPr>
        <w:endnoteRef/>
      </w:r>
      <w:r w:rsidRPr="00100A1F">
        <w:rPr>
          <w:rFonts w:ascii="Calibri" w:hAnsi="Calibri"/>
          <w:sz w:val="24"/>
          <w:szCs w:val="24"/>
        </w:rPr>
        <w:t xml:space="preserve">Tripp &amp; Lane, </w:t>
      </w:r>
      <w:r w:rsidRPr="00100A1F">
        <w:rPr>
          <w:rFonts w:ascii="Calibri" w:hAnsi="Calibri"/>
          <w:i/>
          <w:sz w:val="24"/>
          <w:szCs w:val="24"/>
        </w:rPr>
        <w:t>How People Change</w:t>
      </w:r>
      <w:r w:rsidRPr="00100A1F">
        <w:rPr>
          <w:rFonts w:ascii="Calibri" w:hAnsi="Calibri"/>
          <w:sz w:val="24"/>
          <w:szCs w:val="24"/>
        </w:rPr>
        <w:t xml:space="preserve">, p. 94 </w:t>
      </w:r>
    </w:p>
  </w:endnote>
  <w:endnote w:id="2">
    <w:p w:rsidR="008821E7" w:rsidRDefault="008821E7" w:rsidP="002F520A">
      <w:pPr>
        <w:pStyle w:val="EndnoteText"/>
      </w:pPr>
    </w:p>
    <w:p w:rsidR="008821E7" w:rsidRPr="00100A1F" w:rsidRDefault="008821E7" w:rsidP="002F520A">
      <w:pPr>
        <w:pStyle w:val="EndnoteText"/>
        <w:rPr>
          <w:rFonts w:ascii="Calibri" w:hAnsi="Calibri"/>
          <w:sz w:val="24"/>
          <w:szCs w:val="24"/>
        </w:rPr>
      </w:pPr>
      <w:r>
        <w:rPr>
          <w:rStyle w:val="EndnoteReference"/>
        </w:rPr>
        <w:endnoteRef/>
      </w:r>
      <w:r>
        <w:rPr>
          <w:rFonts w:ascii="Calibri" w:hAnsi="Calibri"/>
          <w:sz w:val="24"/>
          <w:szCs w:val="24"/>
        </w:rPr>
        <w:t xml:space="preserve">Tripp, </w:t>
      </w:r>
      <w:r w:rsidRPr="00100A1F">
        <w:rPr>
          <w:rFonts w:ascii="Calibri" w:hAnsi="Calibri"/>
          <w:i/>
          <w:sz w:val="24"/>
          <w:szCs w:val="24"/>
        </w:rPr>
        <w:t>Instruments in the Redeemer’s Hands</w:t>
      </w:r>
      <w:r>
        <w:rPr>
          <w:rFonts w:ascii="Calibri" w:hAnsi="Calibri"/>
          <w:sz w:val="24"/>
          <w:szCs w:val="24"/>
        </w:rPr>
        <w:t xml:space="preserve">, p. 59. </w:t>
      </w:r>
      <w:r w:rsidRPr="00100A1F">
        <w:rPr>
          <w:rFonts w:ascii="Calibri" w:hAnsi="Calibri"/>
          <w:sz w:val="24"/>
          <w:szCs w:val="24"/>
        </w:rPr>
        <w:t xml:space="preserve"> </w:t>
      </w:r>
    </w:p>
  </w:endnote>
  <w:endnote w:id="3">
    <w:p w:rsidR="008821E7" w:rsidRDefault="008821E7" w:rsidP="002F520A">
      <w:pPr>
        <w:pStyle w:val="EndnoteText"/>
      </w:pPr>
    </w:p>
    <w:p w:rsidR="008821E7" w:rsidRPr="009D5DCC" w:rsidRDefault="008821E7" w:rsidP="002F520A">
      <w:pPr>
        <w:pStyle w:val="EndnoteText"/>
        <w:rPr>
          <w:rFonts w:ascii="Calibri" w:hAnsi="Calibri"/>
          <w:sz w:val="24"/>
          <w:szCs w:val="24"/>
        </w:rPr>
      </w:pPr>
      <w:r w:rsidRPr="009D5DCC">
        <w:rPr>
          <w:rStyle w:val="EndnoteReference"/>
          <w:rFonts w:ascii="Calibri" w:hAnsi="Calibri"/>
          <w:sz w:val="24"/>
          <w:szCs w:val="24"/>
        </w:rPr>
        <w:endnoteRef/>
      </w:r>
      <w:proofErr w:type="gramStart"/>
      <w:r w:rsidRPr="009D5DCC">
        <w:rPr>
          <w:rFonts w:ascii="Calibri" w:hAnsi="Calibri"/>
          <w:sz w:val="24"/>
          <w:szCs w:val="24"/>
        </w:rPr>
        <w:t>Ibid</w:t>
      </w:r>
      <w:r>
        <w:rPr>
          <w:rFonts w:ascii="Calibri" w:hAnsi="Calibri"/>
          <w:sz w:val="24"/>
          <w:szCs w:val="24"/>
        </w:rPr>
        <w:t xml:space="preserve">, </w:t>
      </w:r>
      <w:r w:rsidRPr="009D5DCC">
        <w:rPr>
          <w:rFonts w:ascii="Calibri" w:hAnsi="Calibri"/>
          <w:sz w:val="24"/>
          <w:szCs w:val="24"/>
        </w:rPr>
        <w:t>p. 59.</w:t>
      </w:r>
      <w:proofErr w:type="gramEnd"/>
      <w:r w:rsidRPr="009D5DCC">
        <w:rPr>
          <w:rFonts w:ascii="Calibri" w:hAnsi="Calibri"/>
          <w:sz w:val="24"/>
          <w:szCs w:val="24"/>
        </w:rPr>
        <w:t xml:space="preserve">  </w:t>
      </w:r>
    </w:p>
  </w:endnote>
  <w:endnote w:id="4">
    <w:p w:rsidR="008821E7" w:rsidRDefault="008821E7" w:rsidP="00DB5D0F">
      <w:pPr>
        <w:pStyle w:val="EndnoteText"/>
      </w:pPr>
      <w:r>
        <w:rPr>
          <w:rStyle w:val="EndnoteReference"/>
        </w:rPr>
        <w:endnoteRef/>
      </w:r>
      <w:r w:rsidRPr="00365B3A">
        <w:rPr>
          <w:rStyle w:val="Style1-CalibriChar"/>
        </w:rPr>
        <w:t xml:space="preserve">David </w:t>
      </w:r>
      <w:proofErr w:type="spellStart"/>
      <w:r w:rsidRPr="00365B3A">
        <w:rPr>
          <w:rStyle w:val="Style1-CalibriChar"/>
        </w:rPr>
        <w:t>Powlison’s</w:t>
      </w:r>
      <w:proofErr w:type="spellEnd"/>
      <w:r w:rsidRPr="00365B3A">
        <w:rPr>
          <w:rStyle w:val="Style1-CalibriChar"/>
        </w:rPr>
        <w:t xml:space="preserve"> </w:t>
      </w:r>
      <w:r>
        <w:rPr>
          <w:rStyle w:val="Style1-CalibriChar"/>
        </w:rPr>
        <w:t>“</w:t>
      </w:r>
      <w:r w:rsidRPr="00365B3A">
        <w:rPr>
          <w:rStyle w:val="Style1-CalibriChar"/>
        </w:rPr>
        <w:t>X-ray Questions: Drawing Out the Whys and Wherefores of Human Behavior,</w:t>
      </w:r>
      <w:r>
        <w:rPr>
          <w:rStyle w:val="Style1-CalibriChar"/>
        </w:rPr>
        <w:t>”</w:t>
      </w:r>
      <w:r w:rsidRPr="00365B3A">
        <w:rPr>
          <w:rStyle w:val="Style1-CalibriChar"/>
        </w:rPr>
        <w:t xml:space="preserve"> </w:t>
      </w:r>
      <w:r>
        <w:rPr>
          <w:rStyle w:val="Style1-CalibriChar"/>
        </w:rPr>
        <w:t xml:space="preserve"> </w:t>
      </w:r>
      <w:r w:rsidRPr="0059586B">
        <w:rPr>
          <w:rStyle w:val="Style1-CalibriChar"/>
          <w:i/>
        </w:rPr>
        <w:t>JBC</w:t>
      </w:r>
      <w:r w:rsidRPr="00365B3A">
        <w:rPr>
          <w:rStyle w:val="Style1-CalibriChar"/>
        </w:rPr>
        <w:t xml:space="preserve"> Fall 1999 </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E7" w:rsidRDefault="0096788D">
    <w:pPr>
      <w:pStyle w:val="Footer"/>
      <w:jc w:val="right"/>
    </w:pPr>
    <w:r>
      <w:fldChar w:fldCharType="begin"/>
    </w:r>
    <w:r w:rsidR="008821E7">
      <w:instrText xml:space="preserve"> PAGE   \* MERGEFORMAT </w:instrText>
    </w:r>
    <w:r>
      <w:fldChar w:fldCharType="separate"/>
    </w:r>
    <w:r w:rsidR="00E459DC">
      <w:rPr>
        <w:noProof/>
      </w:rPr>
      <w:t>1</w:t>
    </w:r>
    <w:r>
      <w:rPr>
        <w:noProof/>
      </w:rPr>
      <w:fldChar w:fldCharType="end"/>
    </w:r>
  </w:p>
  <w:p w:rsidR="008821E7" w:rsidRDefault="008821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8DE" w:rsidRDefault="002D78DE" w:rsidP="00BC590D">
      <w:r>
        <w:separator/>
      </w:r>
    </w:p>
  </w:footnote>
  <w:footnote w:type="continuationSeparator" w:id="0">
    <w:p w:rsidR="002D78DE" w:rsidRDefault="002D78DE" w:rsidP="00BC59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F07"/>
    <w:multiLevelType w:val="hybridMultilevel"/>
    <w:tmpl w:val="4462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176AF"/>
    <w:multiLevelType w:val="hybridMultilevel"/>
    <w:tmpl w:val="BD00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403210"/>
    <w:multiLevelType w:val="hybridMultilevel"/>
    <w:tmpl w:val="B5CE3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9EB3C51"/>
    <w:multiLevelType w:val="hybridMultilevel"/>
    <w:tmpl w:val="0A580D2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786695"/>
    <w:multiLevelType w:val="hybridMultilevel"/>
    <w:tmpl w:val="7C30A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6D09DB"/>
    <w:multiLevelType w:val="hybridMultilevel"/>
    <w:tmpl w:val="6A245932"/>
    <w:lvl w:ilvl="0" w:tplc="41B048B6">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4A3C5B"/>
    <w:multiLevelType w:val="hybridMultilevel"/>
    <w:tmpl w:val="FC08526A"/>
    <w:lvl w:ilvl="0" w:tplc="FC528450">
      <w:start w:val="1"/>
      <w:numFmt w:val="bullet"/>
      <w:lvlText w:val=""/>
      <w:lvlJc w:val="left"/>
      <w:pPr>
        <w:tabs>
          <w:tab w:val="num" w:pos="720"/>
        </w:tabs>
        <w:ind w:left="720" w:hanging="360"/>
      </w:pPr>
      <w:rPr>
        <w:rFonts w:ascii="Symbol" w:hAnsi="Symbol" w:hint="default"/>
      </w:rPr>
    </w:lvl>
    <w:lvl w:ilvl="1" w:tplc="FC528450">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1045EF"/>
    <w:multiLevelType w:val="hybridMultilevel"/>
    <w:tmpl w:val="39BC3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D329DB"/>
    <w:multiLevelType w:val="hybridMultilevel"/>
    <w:tmpl w:val="00AE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1F1D71"/>
    <w:multiLevelType w:val="hybridMultilevel"/>
    <w:tmpl w:val="D8167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210012"/>
    <w:multiLevelType w:val="hybridMultilevel"/>
    <w:tmpl w:val="AB2A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416641"/>
    <w:multiLevelType w:val="hybridMultilevel"/>
    <w:tmpl w:val="45EE0B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83B7B24"/>
    <w:multiLevelType w:val="hybridMultilevel"/>
    <w:tmpl w:val="E98A0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602C8B"/>
    <w:multiLevelType w:val="hybridMultilevel"/>
    <w:tmpl w:val="F2508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8753BD"/>
    <w:multiLevelType w:val="hybridMultilevel"/>
    <w:tmpl w:val="9D56587C"/>
    <w:lvl w:ilvl="0" w:tplc="FC528450">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40C86F82"/>
    <w:multiLevelType w:val="hybridMultilevel"/>
    <w:tmpl w:val="1BE48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1AD4273"/>
    <w:multiLevelType w:val="hybridMultilevel"/>
    <w:tmpl w:val="D034D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CB61B0D"/>
    <w:multiLevelType w:val="hybridMultilevel"/>
    <w:tmpl w:val="8260435E"/>
    <w:lvl w:ilvl="0" w:tplc="EAAE95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307DE6"/>
    <w:multiLevelType w:val="hybridMultilevel"/>
    <w:tmpl w:val="72105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1AD27B4"/>
    <w:multiLevelType w:val="hybridMultilevel"/>
    <w:tmpl w:val="B02E5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745C54"/>
    <w:multiLevelType w:val="hybridMultilevel"/>
    <w:tmpl w:val="D8AE2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F53A8B"/>
    <w:multiLevelType w:val="hybridMultilevel"/>
    <w:tmpl w:val="8260435E"/>
    <w:lvl w:ilvl="0" w:tplc="EAAE95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5F5620"/>
    <w:multiLevelType w:val="hybridMultilevel"/>
    <w:tmpl w:val="4016D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6C50C0"/>
    <w:multiLevelType w:val="hybridMultilevel"/>
    <w:tmpl w:val="8260435E"/>
    <w:lvl w:ilvl="0" w:tplc="EAAE95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E408AE"/>
    <w:multiLevelType w:val="hybridMultilevel"/>
    <w:tmpl w:val="3A8C6E74"/>
    <w:lvl w:ilvl="0" w:tplc="FC52845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25">
    <w:nsid w:val="7AD93BDC"/>
    <w:multiLevelType w:val="hybridMultilevel"/>
    <w:tmpl w:val="5EF2F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A51397"/>
    <w:multiLevelType w:val="hybridMultilevel"/>
    <w:tmpl w:val="904E6F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9"/>
  </w:num>
  <w:num w:numId="3">
    <w:abstractNumId w:val="22"/>
  </w:num>
  <w:num w:numId="4">
    <w:abstractNumId w:val="18"/>
  </w:num>
  <w:num w:numId="5">
    <w:abstractNumId w:val="2"/>
  </w:num>
  <w:num w:numId="6">
    <w:abstractNumId w:val="0"/>
  </w:num>
  <w:num w:numId="7">
    <w:abstractNumId w:val="4"/>
  </w:num>
  <w:num w:numId="8">
    <w:abstractNumId w:val="13"/>
  </w:num>
  <w:num w:numId="9">
    <w:abstractNumId w:val="24"/>
  </w:num>
  <w:num w:numId="10">
    <w:abstractNumId w:val="25"/>
  </w:num>
  <w:num w:numId="11">
    <w:abstractNumId w:val="7"/>
  </w:num>
  <w:num w:numId="12">
    <w:abstractNumId w:val="23"/>
  </w:num>
  <w:num w:numId="13">
    <w:abstractNumId w:val="6"/>
  </w:num>
  <w:num w:numId="14">
    <w:abstractNumId w:val="14"/>
  </w:num>
  <w:num w:numId="15">
    <w:abstractNumId w:val="5"/>
  </w:num>
  <w:num w:numId="16">
    <w:abstractNumId w:val="12"/>
  </w:num>
  <w:num w:numId="17">
    <w:abstractNumId w:val="19"/>
  </w:num>
  <w:num w:numId="18">
    <w:abstractNumId w:val="17"/>
  </w:num>
  <w:num w:numId="19">
    <w:abstractNumId w:val="21"/>
  </w:num>
  <w:num w:numId="20">
    <w:abstractNumId w:val="20"/>
  </w:num>
  <w:num w:numId="21">
    <w:abstractNumId w:val="10"/>
  </w:num>
  <w:num w:numId="22">
    <w:abstractNumId w:val="1"/>
  </w:num>
  <w:num w:numId="23">
    <w:abstractNumId w:val="11"/>
  </w:num>
  <w:num w:numId="24">
    <w:abstractNumId w:val="16"/>
  </w:num>
  <w:num w:numId="25">
    <w:abstractNumId w:val="15"/>
  </w:num>
  <w:num w:numId="26">
    <w:abstractNumId w:val="26"/>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8194"/>
  </w:hdrShapeDefaults>
  <w:footnotePr>
    <w:footnote w:id="-1"/>
    <w:footnote w:id="0"/>
  </w:footnotePr>
  <w:endnotePr>
    <w:endnote w:id="-1"/>
    <w:endnote w:id="0"/>
  </w:endnotePr>
  <w:compat/>
  <w:rsids>
    <w:rsidRoot w:val="00A33982"/>
    <w:rsid w:val="00003477"/>
    <w:rsid w:val="00020C98"/>
    <w:rsid w:val="000246D9"/>
    <w:rsid w:val="00032CBE"/>
    <w:rsid w:val="00041B70"/>
    <w:rsid w:val="00044D5A"/>
    <w:rsid w:val="00052A77"/>
    <w:rsid w:val="00052DFB"/>
    <w:rsid w:val="000659C0"/>
    <w:rsid w:val="00093E8E"/>
    <w:rsid w:val="000C2239"/>
    <w:rsid w:val="000E0EF0"/>
    <w:rsid w:val="000E1EB9"/>
    <w:rsid w:val="000E54DB"/>
    <w:rsid w:val="000E6FE8"/>
    <w:rsid w:val="000F038D"/>
    <w:rsid w:val="000F27BC"/>
    <w:rsid w:val="00100A1F"/>
    <w:rsid w:val="00103336"/>
    <w:rsid w:val="00112475"/>
    <w:rsid w:val="0011663F"/>
    <w:rsid w:val="0013594E"/>
    <w:rsid w:val="00144566"/>
    <w:rsid w:val="00146478"/>
    <w:rsid w:val="00147B8F"/>
    <w:rsid w:val="00152B34"/>
    <w:rsid w:val="001531B2"/>
    <w:rsid w:val="00160C7F"/>
    <w:rsid w:val="00174A6C"/>
    <w:rsid w:val="001868F9"/>
    <w:rsid w:val="0018794A"/>
    <w:rsid w:val="001A2727"/>
    <w:rsid w:val="001C79EE"/>
    <w:rsid w:val="001D3A9B"/>
    <w:rsid w:val="001E5D51"/>
    <w:rsid w:val="001F3FE9"/>
    <w:rsid w:val="00203BD0"/>
    <w:rsid w:val="00206B7D"/>
    <w:rsid w:val="0021169A"/>
    <w:rsid w:val="002260A0"/>
    <w:rsid w:val="00232F1D"/>
    <w:rsid w:val="00237937"/>
    <w:rsid w:val="00242E48"/>
    <w:rsid w:val="00243E2C"/>
    <w:rsid w:val="00243F41"/>
    <w:rsid w:val="00250699"/>
    <w:rsid w:val="00250B0B"/>
    <w:rsid w:val="0026209C"/>
    <w:rsid w:val="00264C7F"/>
    <w:rsid w:val="002704A1"/>
    <w:rsid w:val="00271746"/>
    <w:rsid w:val="00277394"/>
    <w:rsid w:val="002910F6"/>
    <w:rsid w:val="00292161"/>
    <w:rsid w:val="002A3C24"/>
    <w:rsid w:val="002C1BD9"/>
    <w:rsid w:val="002C43A0"/>
    <w:rsid w:val="002C7EE9"/>
    <w:rsid w:val="002D10FC"/>
    <w:rsid w:val="002D68BC"/>
    <w:rsid w:val="002D78DE"/>
    <w:rsid w:val="002E2420"/>
    <w:rsid w:val="002E3737"/>
    <w:rsid w:val="002F0D41"/>
    <w:rsid w:val="002F4236"/>
    <w:rsid w:val="002F520A"/>
    <w:rsid w:val="0030288A"/>
    <w:rsid w:val="0032218A"/>
    <w:rsid w:val="00323BDC"/>
    <w:rsid w:val="00324284"/>
    <w:rsid w:val="003247FA"/>
    <w:rsid w:val="00330DC6"/>
    <w:rsid w:val="00334E79"/>
    <w:rsid w:val="00337B73"/>
    <w:rsid w:val="003447A5"/>
    <w:rsid w:val="00356671"/>
    <w:rsid w:val="0036572F"/>
    <w:rsid w:val="00365B3A"/>
    <w:rsid w:val="0036753A"/>
    <w:rsid w:val="00386FEE"/>
    <w:rsid w:val="003969C6"/>
    <w:rsid w:val="003A68A2"/>
    <w:rsid w:val="003B6159"/>
    <w:rsid w:val="003E0866"/>
    <w:rsid w:val="00414392"/>
    <w:rsid w:val="00424265"/>
    <w:rsid w:val="00426B6A"/>
    <w:rsid w:val="00433991"/>
    <w:rsid w:val="00445A68"/>
    <w:rsid w:val="004517B4"/>
    <w:rsid w:val="0045586B"/>
    <w:rsid w:val="00465694"/>
    <w:rsid w:val="00484364"/>
    <w:rsid w:val="00494243"/>
    <w:rsid w:val="00494F6E"/>
    <w:rsid w:val="004B1784"/>
    <w:rsid w:val="004B58BD"/>
    <w:rsid w:val="004B5C9C"/>
    <w:rsid w:val="004C2EA5"/>
    <w:rsid w:val="004C54DE"/>
    <w:rsid w:val="004D7CDE"/>
    <w:rsid w:val="00525344"/>
    <w:rsid w:val="0053012A"/>
    <w:rsid w:val="00534EA1"/>
    <w:rsid w:val="00537324"/>
    <w:rsid w:val="00542AC2"/>
    <w:rsid w:val="0055432D"/>
    <w:rsid w:val="00566BEB"/>
    <w:rsid w:val="00571575"/>
    <w:rsid w:val="00582FAD"/>
    <w:rsid w:val="005874CE"/>
    <w:rsid w:val="00592F76"/>
    <w:rsid w:val="0059586B"/>
    <w:rsid w:val="005A3BC3"/>
    <w:rsid w:val="005A47CA"/>
    <w:rsid w:val="005B27D1"/>
    <w:rsid w:val="005B390B"/>
    <w:rsid w:val="005B3DCD"/>
    <w:rsid w:val="005D56C2"/>
    <w:rsid w:val="005F23DE"/>
    <w:rsid w:val="00606273"/>
    <w:rsid w:val="00606ACA"/>
    <w:rsid w:val="006074C4"/>
    <w:rsid w:val="00611515"/>
    <w:rsid w:val="00621580"/>
    <w:rsid w:val="00643C8D"/>
    <w:rsid w:val="00650C5C"/>
    <w:rsid w:val="006535A6"/>
    <w:rsid w:val="0065683C"/>
    <w:rsid w:val="00661C98"/>
    <w:rsid w:val="0066658A"/>
    <w:rsid w:val="00694783"/>
    <w:rsid w:val="006A0A91"/>
    <w:rsid w:val="006A5BE3"/>
    <w:rsid w:val="006B2950"/>
    <w:rsid w:val="006C0BC9"/>
    <w:rsid w:val="006C47E6"/>
    <w:rsid w:val="006E00A5"/>
    <w:rsid w:val="006E3ACF"/>
    <w:rsid w:val="006E4793"/>
    <w:rsid w:val="007108F0"/>
    <w:rsid w:val="00711377"/>
    <w:rsid w:val="00742FF4"/>
    <w:rsid w:val="00743A84"/>
    <w:rsid w:val="00746DAC"/>
    <w:rsid w:val="0075505E"/>
    <w:rsid w:val="00755B45"/>
    <w:rsid w:val="0075797A"/>
    <w:rsid w:val="007669F0"/>
    <w:rsid w:val="00774DB7"/>
    <w:rsid w:val="0078273F"/>
    <w:rsid w:val="0078573F"/>
    <w:rsid w:val="00785CC1"/>
    <w:rsid w:val="00796EF4"/>
    <w:rsid w:val="007A1025"/>
    <w:rsid w:val="007C0171"/>
    <w:rsid w:val="007D0A4B"/>
    <w:rsid w:val="007E3626"/>
    <w:rsid w:val="007F1069"/>
    <w:rsid w:val="007F253D"/>
    <w:rsid w:val="007F2717"/>
    <w:rsid w:val="007F3EA6"/>
    <w:rsid w:val="00800E12"/>
    <w:rsid w:val="00810A90"/>
    <w:rsid w:val="008114EB"/>
    <w:rsid w:val="00811811"/>
    <w:rsid w:val="008216E2"/>
    <w:rsid w:val="008239BC"/>
    <w:rsid w:val="00833FC9"/>
    <w:rsid w:val="00836BDB"/>
    <w:rsid w:val="00850B44"/>
    <w:rsid w:val="00853FBC"/>
    <w:rsid w:val="008600C7"/>
    <w:rsid w:val="0086022F"/>
    <w:rsid w:val="008678AB"/>
    <w:rsid w:val="00871DDF"/>
    <w:rsid w:val="008821E7"/>
    <w:rsid w:val="00885985"/>
    <w:rsid w:val="0089416C"/>
    <w:rsid w:val="00896A84"/>
    <w:rsid w:val="008A0D3A"/>
    <w:rsid w:val="008A4314"/>
    <w:rsid w:val="008B68F0"/>
    <w:rsid w:val="008B7CA8"/>
    <w:rsid w:val="008C6D27"/>
    <w:rsid w:val="008C760E"/>
    <w:rsid w:val="008D4D2A"/>
    <w:rsid w:val="008E249D"/>
    <w:rsid w:val="008E282B"/>
    <w:rsid w:val="00900664"/>
    <w:rsid w:val="009027D5"/>
    <w:rsid w:val="0090649B"/>
    <w:rsid w:val="009105D7"/>
    <w:rsid w:val="00930443"/>
    <w:rsid w:val="00933440"/>
    <w:rsid w:val="009602C6"/>
    <w:rsid w:val="0096410D"/>
    <w:rsid w:val="0096788D"/>
    <w:rsid w:val="00981C35"/>
    <w:rsid w:val="00982FEB"/>
    <w:rsid w:val="0098307B"/>
    <w:rsid w:val="00985CBF"/>
    <w:rsid w:val="00997CB4"/>
    <w:rsid w:val="009A295C"/>
    <w:rsid w:val="009A62B8"/>
    <w:rsid w:val="009B3B5E"/>
    <w:rsid w:val="009B509F"/>
    <w:rsid w:val="009D5DCC"/>
    <w:rsid w:val="009E77F0"/>
    <w:rsid w:val="00A02D66"/>
    <w:rsid w:val="00A07810"/>
    <w:rsid w:val="00A155A8"/>
    <w:rsid w:val="00A21CCE"/>
    <w:rsid w:val="00A33982"/>
    <w:rsid w:val="00A4560D"/>
    <w:rsid w:val="00A549DF"/>
    <w:rsid w:val="00A642CF"/>
    <w:rsid w:val="00A65228"/>
    <w:rsid w:val="00A7582B"/>
    <w:rsid w:val="00A75997"/>
    <w:rsid w:val="00A8229D"/>
    <w:rsid w:val="00A9297B"/>
    <w:rsid w:val="00AA1FD0"/>
    <w:rsid w:val="00AA3BCD"/>
    <w:rsid w:val="00AD6B0B"/>
    <w:rsid w:val="00B00865"/>
    <w:rsid w:val="00B05352"/>
    <w:rsid w:val="00B06F78"/>
    <w:rsid w:val="00B07B84"/>
    <w:rsid w:val="00B23492"/>
    <w:rsid w:val="00B32E35"/>
    <w:rsid w:val="00B55488"/>
    <w:rsid w:val="00B61CA6"/>
    <w:rsid w:val="00B81CD6"/>
    <w:rsid w:val="00B9474E"/>
    <w:rsid w:val="00BA08FF"/>
    <w:rsid w:val="00BA52A8"/>
    <w:rsid w:val="00BC0473"/>
    <w:rsid w:val="00BC0835"/>
    <w:rsid w:val="00BC590D"/>
    <w:rsid w:val="00C0544A"/>
    <w:rsid w:val="00C16510"/>
    <w:rsid w:val="00C16F75"/>
    <w:rsid w:val="00C22195"/>
    <w:rsid w:val="00C339AB"/>
    <w:rsid w:val="00C35D71"/>
    <w:rsid w:val="00C55669"/>
    <w:rsid w:val="00C632B9"/>
    <w:rsid w:val="00C773F3"/>
    <w:rsid w:val="00C94971"/>
    <w:rsid w:val="00CA6398"/>
    <w:rsid w:val="00CB243F"/>
    <w:rsid w:val="00CC11E9"/>
    <w:rsid w:val="00CD4638"/>
    <w:rsid w:val="00CD4976"/>
    <w:rsid w:val="00CD7FDF"/>
    <w:rsid w:val="00CE3D0F"/>
    <w:rsid w:val="00D05BD1"/>
    <w:rsid w:val="00D13963"/>
    <w:rsid w:val="00D21962"/>
    <w:rsid w:val="00D358AD"/>
    <w:rsid w:val="00D532DC"/>
    <w:rsid w:val="00D56CED"/>
    <w:rsid w:val="00D66B19"/>
    <w:rsid w:val="00D7085F"/>
    <w:rsid w:val="00D7440C"/>
    <w:rsid w:val="00D74FEF"/>
    <w:rsid w:val="00DA6A89"/>
    <w:rsid w:val="00DA70A8"/>
    <w:rsid w:val="00DB5D0F"/>
    <w:rsid w:val="00DC1249"/>
    <w:rsid w:val="00DC209E"/>
    <w:rsid w:val="00DC5493"/>
    <w:rsid w:val="00DD7640"/>
    <w:rsid w:val="00DE581A"/>
    <w:rsid w:val="00DF1DCA"/>
    <w:rsid w:val="00E0619E"/>
    <w:rsid w:val="00E1593B"/>
    <w:rsid w:val="00E20001"/>
    <w:rsid w:val="00E272F4"/>
    <w:rsid w:val="00E3201D"/>
    <w:rsid w:val="00E41CD7"/>
    <w:rsid w:val="00E459DC"/>
    <w:rsid w:val="00E45C07"/>
    <w:rsid w:val="00E461B3"/>
    <w:rsid w:val="00E55A4A"/>
    <w:rsid w:val="00E75E0E"/>
    <w:rsid w:val="00E82282"/>
    <w:rsid w:val="00E93561"/>
    <w:rsid w:val="00EA229E"/>
    <w:rsid w:val="00EA7A05"/>
    <w:rsid w:val="00EB468C"/>
    <w:rsid w:val="00EC55C9"/>
    <w:rsid w:val="00EC63AE"/>
    <w:rsid w:val="00F00AB7"/>
    <w:rsid w:val="00F03789"/>
    <w:rsid w:val="00F06157"/>
    <w:rsid w:val="00F335ED"/>
    <w:rsid w:val="00F36AAB"/>
    <w:rsid w:val="00F37A58"/>
    <w:rsid w:val="00F76FD2"/>
    <w:rsid w:val="00F84B55"/>
    <w:rsid w:val="00F86C3C"/>
    <w:rsid w:val="00F9395C"/>
    <w:rsid w:val="00F95DD2"/>
    <w:rsid w:val="00FB2BE3"/>
    <w:rsid w:val="00FC7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33982"/>
    <w:pPr>
      <w:widowControl w:val="0"/>
      <w:overflowPunct w:val="0"/>
      <w:autoSpaceDE w:val="0"/>
      <w:autoSpaceDN w:val="0"/>
      <w:adjustRightInd w:val="0"/>
      <w:textAlignment w:val="baseline"/>
    </w:pPr>
  </w:style>
  <w:style w:type="paragraph" w:styleId="Heading1">
    <w:name w:val="heading 1"/>
    <w:basedOn w:val="Normal"/>
    <w:next w:val="Normal"/>
    <w:qFormat/>
    <w:rsid w:val="00A33982"/>
    <w:pPr>
      <w:keepNext/>
      <w:outlineLvl w:val="0"/>
    </w:pPr>
    <w:rPr>
      <w:b/>
      <w:i/>
    </w:rPr>
  </w:style>
  <w:style w:type="paragraph" w:styleId="Heading4">
    <w:name w:val="heading 4"/>
    <w:basedOn w:val="Normal"/>
    <w:next w:val="Normal"/>
    <w:qFormat/>
    <w:rsid w:val="00A33982"/>
    <w:pPr>
      <w:keepNext/>
      <w:widowControl/>
      <w:jc w:val="center"/>
      <w:outlineLvl w:val="3"/>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rdana">
    <w:name w:val="Verdana"/>
    <w:basedOn w:val="Normal"/>
    <w:link w:val="VerdanaChar"/>
    <w:rsid w:val="00A33982"/>
    <w:pPr>
      <w:widowControl/>
    </w:pPr>
    <w:rPr>
      <w:rFonts w:ascii="Verdana" w:hAnsi="Verdana"/>
    </w:rPr>
  </w:style>
  <w:style w:type="paragraph" w:customStyle="1" w:styleId="Style1-Calibri">
    <w:name w:val="Style1- Calibri"/>
    <w:basedOn w:val="Verdana"/>
    <w:link w:val="Style1-CalibriChar"/>
    <w:qFormat/>
    <w:rsid w:val="00BC590D"/>
    <w:rPr>
      <w:rFonts w:ascii="Calibri" w:hAnsi="Calibri"/>
      <w:sz w:val="24"/>
      <w:szCs w:val="24"/>
    </w:rPr>
  </w:style>
  <w:style w:type="paragraph" w:styleId="Header">
    <w:name w:val="header"/>
    <w:basedOn w:val="Normal"/>
    <w:link w:val="HeaderChar"/>
    <w:rsid w:val="00BC590D"/>
    <w:pPr>
      <w:tabs>
        <w:tab w:val="center" w:pos="4680"/>
        <w:tab w:val="right" w:pos="9360"/>
      </w:tabs>
    </w:pPr>
  </w:style>
  <w:style w:type="character" w:customStyle="1" w:styleId="VerdanaChar">
    <w:name w:val="Verdana Char"/>
    <w:basedOn w:val="DefaultParagraphFont"/>
    <w:link w:val="Verdana"/>
    <w:rsid w:val="00BC590D"/>
    <w:rPr>
      <w:rFonts w:ascii="Verdana" w:hAnsi="Verdana"/>
    </w:rPr>
  </w:style>
  <w:style w:type="character" w:customStyle="1" w:styleId="Style1-CalibriChar">
    <w:name w:val="Style1- Calibri Char"/>
    <w:basedOn w:val="VerdanaChar"/>
    <w:link w:val="Style1-Calibri"/>
    <w:rsid w:val="00BC590D"/>
    <w:rPr>
      <w:rFonts w:ascii="Calibri" w:hAnsi="Calibri"/>
      <w:sz w:val="24"/>
      <w:szCs w:val="24"/>
    </w:rPr>
  </w:style>
  <w:style w:type="character" w:customStyle="1" w:styleId="HeaderChar">
    <w:name w:val="Header Char"/>
    <w:basedOn w:val="DefaultParagraphFont"/>
    <w:link w:val="Header"/>
    <w:rsid w:val="00BC590D"/>
  </w:style>
  <w:style w:type="paragraph" w:styleId="Footer">
    <w:name w:val="footer"/>
    <w:basedOn w:val="Normal"/>
    <w:link w:val="FooterChar"/>
    <w:uiPriority w:val="99"/>
    <w:rsid w:val="00BC590D"/>
    <w:pPr>
      <w:tabs>
        <w:tab w:val="center" w:pos="4680"/>
        <w:tab w:val="right" w:pos="9360"/>
      </w:tabs>
    </w:pPr>
  </w:style>
  <w:style w:type="character" w:customStyle="1" w:styleId="FooterChar">
    <w:name w:val="Footer Char"/>
    <w:basedOn w:val="DefaultParagraphFont"/>
    <w:link w:val="Footer"/>
    <w:uiPriority w:val="99"/>
    <w:rsid w:val="00BC590D"/>
  </w:style>
  <w:style w:type="paragraph" w:styleId="BalloonText">
    <w:name w:val="Balloon Text"/>
    <w:basedOn w:val="Normal"/>
    <w:link w:val="BalloonTextChar"/>
    <w:rsid w:val="00BC590D"/>
    <w:rPr>
      <w:rFonts w:ascii="Tahoma" w:hAnsi="Tahoma" w:cs="Tahoma"/>
      <w:sz w:val="16"/>
      <w:szCs w:val="16"/>
    </w:rPr>
  </w:style>
  <w:style w:type="character" w:customStyle="1" w:styleId="BalloonTextChar">
    <w:name w:val="Balloon Text Char"/>
    <w:basedOn w:val="DefaultParagraphFont"/>
    <w:link w:val="BalloonText"/>
    <w:rsid w:val="00BC590D"/>
    <w:rPr>
      <w:rFonts w:ascii="Tahoma" w:hAnsi="Tahoma" w:cs="Tahoma"/>
      <w:sz w:val="16"/>
      <w:szCs w:val="16"/>
    </w:rPr>
  </w:style>
  <w:style w:type="paragraph" w:styleId="FootnoteText">
    <w:name w:val="footnote text"/>
    <w:basedOn w:val="Normal"/>
    <w:link w:val="FootnoteTextChar"/>
    <w:rsid w:val="00BC590D"/>
  </w:style>
  <w:style w:type="character" w:customStyle="1" w:styleId="FootnoteTextChar">
    <w:name w:val="Footnote Text Char"/>
    <w:basedOn w:val="DefaultParagraphFont"/>
    <w:link w:val="FootnoteText"/>
    <w:rsid w:val="00BC590D"/>
  </w:style>
  <w:style w:type="character" w:styleId="FootnoteReference">
    <w:name w:val="footnote reference"/>
    <w:basedOn w:val="DefaultParagraphFont"/>
    <w:rsid w:val="00BC590D"/>
    <w:rPr>
      <w:vertAlign w:val="superscript"/>
    </w:rPr>
  </w:style>
  <w:style w:type="paragraph" w:customStyle="1" w:styleId="Blockquote">
    <w:name w:val="Block quote"/>
    <w:basedOn w:val="Header"/>
    <w:rsid w:val="00C16510"/>
    <w:pPr>
      <w:tabs>
        <w:tab w:val="clear" w:pos="4680"/>
        <w:tab w:val="clear" w:pos="9360"/>
        <w:tab w:val="left" w:pos="504"/>
      </w:tabs>
      <w:overflowPunct/>
      <w:autoSpaceDE/>
      <w:autoSpaceDN/>
      <w:adjustRightInd/>
      <w:spacing w:before="240" w:after="240" w:line="240" w:lineRule="exact"/>
      <w:ind w:left="504"/>
      <w:textAlignment w:val="auto"/>
    </w:pPr>
    <w:rPr>
      <w:sz w:val="24"/>
    </w:rPr>
  </w:style>
  <w:style w:type="paragraph" w:styleId="BodyText">
    <w:name w:val="Body Text"/>
    <w:basedOn w:val="Normal"/>
    <w:link w:val="BodyTextChar"/>
    <w:rsid w:val="00C16510"/>
    <w:pPr>
      <w:spacing w:after="120"/>
    </w:pPr>
  </w:style>
  <w:style w:type="character" w:customStyle="1" w:styleId="BodyTextChar">
    <w:name w:val="Body Text Char"/>
    <w:basedOn w:val="DefaultParagraphFont"/>
    <w:link w:val="BodyText"/>
    <w:rsid w:val="00C16510"/>
  </w:style>
  <w:style w:type="paragraph" w:styleId="EndnoteText">
    <w:name w:val="endnote text"/>
    <w:basedOn w:val="Normal"/>
    <w:link w:val="EndnoteTextChar"/>
    <w:rsid w:val="009B3B5E"/>
  </w:style>
  <w:style w:type="character" w:customStyle="1" w:styleId="EndnoteTextChar">
    <w:name w:val="Endnote Text Char"/>
    <w:basedOn w:val="DefaultParagraphFont"/>
    <w:link w:val="EndnoteText"/>
    <w:rsid w:val="009B3B5E"/>
  </w:style>
  <w:style w:type="character" w:styleId="EndnoteReference">
    <w:name w:val="endnote reference"/>
    <w:basedOn w:val="DefaultParagraphFont"/>
    <w:rsid w:val="009B3B5E"/>
    <w:rPr>
      <w:vertAlign w:val="superscript"/>
    </w:rPr>
  </w:style>
  <w:style w:type="paragraph" w:styleId="PlainText">
    <w:name w:val="Plain Text"/>
    <w:basedOn w:val="Normal"/>
    <w:link w:val="PlainTextChar"/>
    <w:rsid w:val="00981C35"/>
    <w:pPr>
      <w:widowControl/>
      <w:overflowPunct/>
      <w:autoSpaceDE/>
      <w:autoSpaceDN/>
      <w:adjustRightInd/>
      <w:spacing w:line="480" w:lineRule="exact"/>
      <w:ind w:firstLine="1008"/>
      <w:textAlignment w:val="auto"/>
    </w:pPr>
    <w:rPr>
      <w:sz w:val="24"/>
    </w:rPr>
  </w:style>
  <w:style w:type="character" w:customStyle="1" w:styleId="PlainTextChar">
    <w:name w:val="Plain Text Char"/>
    <w:basedOn w:val="DefaultParagraphFont"/>
    <w:link w:val="PlainText"/>
    <w:rsid w:val="00981C35"/>
    <w:rPr>
      <w:sz w:val="24"/>
    </w:rPr>
  </w:style>
  <w:style w:type="character" w:styleId="Hyperlink">
    <w:name w:val="Hyperlink"/>
    <w:basedOn w:val="DefaultParagraphFont"/>
    <w:rsid w:val="0096410D"/>
    <w:rPr>
      <w:color w:val="0000FF" w:themeColor="hyperlink"/>
      <w:u w:val="single"/>
    </w:rPr>
  </w:style>
  <w:style w:type="character" w:customStyle="1" w:styleId="apple-style-span">
    <w:name w:val="apple-style-span"/>
    <w:basedOn w:val="DefaultParagraphFont"/>
    <w:rsid w:val="008D4D2A"/>
  </w:style>
  <w:style w:type="character" w:customStyle="1" w:styleId="apple-converted-space">
    <w:name w:val="apple-converted-space"/>
    <w:basedOn w:val="DefaultParagraphFont"/>
    <w:rsid w:val="008D4D2A"/>
  </w:style>
  <w:style w:type="paragraph" w:styleId="NormalWeb">
    <w:name w:val="Normal (Web)"/>
    <w:basedOn w:val="Normal"/>
    <w:uiPriority w:val="99"/>
    <w:unhideWhenUsed/>
    <w:rsid w:val="008D4D2A"/>
    <w:pPr>
      <w:widowControl/>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58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vbible.org/search/Ephesians+3%3A16/"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2F0C5-9E87-432D-8351-8CBBE4BB5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1925</TotalTime>
  <Pages>8</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Discipling People who are Hurting</vt:lpstr>
    </vt:vector>
  </TitlesOfParts>
  <Company>Capitol Hill Baptist Church</Company>
  <LinksUpToDate>false</LinksUpToDate>
  <CharactersWithSpaces>20079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Discipling People who are Hurting</dc:title>
  <dc:subject/>
  <dc:creator> </dc:creator>
  <cp:keywords/>
  <dc:description/>
  <cp:lastModifiedBy>deepak.reju</cp:lastModifiedBy>
  <cp:revision>21</cp:revision>
  <cp:lastPrinted>2008-08-03T01:54:00Z</cp:lastPrinted>
  <dcterms:created xsi:type="dcterms:W3CDTF">2011-11-29T22:37:00Z</dcterms:created>
  <dcterms:modified xsi:type="dcterms:W3CDTF">2013-02-04T19:03:00Z</dcterms:modified>
</cp:coreProperties>
</file>