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 xml:space="preserve">Son: There were some boys who all just got the new Air </w:t>
      </w:r>
      <w:proofErr w:type="spellStart"/>
      <w:r w:rsidRPr="000041E5">
        <w:rPr>
          <w:rFonts w:asciiTheme="minorHAnsi" w:hAnsiTheme="minorHAnsi" w:cstheme="minorHAnsi"/>
          <w:sz w:val="24"/>
        </w:rPr>
        <w:t>Jordons</w:t>
      </w:r>
      <w:proofErr w:type="spellEnd"/>
      <w:r w:rsidRPr="000041E5">
        <w:rPr>
          <w:rFonts w:asciiTheme="minorHAnsi" w:hAnsiTheme="minorHAnsi" w:cstheme="minorHAnsi"/>
          <w:sz w:val="24"/>
        </w:rPr>
        <w:t xml:space="preserve"> [coveting] and they were making fun of me because </w:t>
      </w:r>
      <w:r w:rsidRPr="000041E5">
        <w:rPr>
          <w:rFonts w:asciiTheme="minorHAnsi" w:hAnsiTheme="minorHAnsi" w:cstheme="minorHAnsi"/>
          <w:i/>
          <w:iCs/>
          <w:sz w:val="24"/>
        </w:rPr>
        <w:t>you</w:t>
      </w:r>
      <w:r w:rsidRPr="000041E5">
        <w:rPr>
          <w:rFonts w:asciiTheme="minorHAnsi" w:hAnsiTheme="minorHAnsi" w:cstheme="minorHAnsi"/>
          <w:sz w:val="24"/>
        </w:rPr>
        <w:t xml:space="preserve"> [more blame shifting] got me the Air </w:t>
      </w:r>
      <w:proofErr w:type="spellStart"/>
      <w:r w:rsidRPr="000041E5">
        <w:rPr>
          <w:rFonts w:asciiTheme="minorHAnsi" w:hAnsiTheme="minorHAnsi" w:cstheme="minorHAnsi"/>
          <w:sz w:val="24"/>
        </w:rPr>
        <w:t>Gordons</w:t>
      </w:r>
      <w:proofErr w:type="spellEnd"/>
      <w:r w:rsidRPr="000041E5">
        <w:rPr>
          <w:rFonts w:asciiTheme="minorHAnsi" w:hAnsiTheme="minorHAnsi" w:cstheme="minorHAnsi"/>
          <w:sz w:val="24"/>
        </w:rPr>
        <w:t xml:space="preserve"> from Wal-Mart.</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szCs w:val="24"/>
        </w:rPr>
      </w:pPr>
      <w:r w:rsidRPr="000041E5">
        <w:rPr>
          <w:rFonts w:asciiTheme="minorHAnsi" w:hAnsiTheme="minorHAnsi" w:cstheme="minorHAnsi"/>
          <w:sz w:val="24"/>
        </w:rPr>
        <w:t xml:space="preserve">Dad: I'm so sorry </w:t>
      </w:r>
      <w:proofErr w:type="gramStart"/>
      <w:r w:rsidRPr="000041E5">
        <w:rPr>
          <w:rFonts w:asciiTheme="minorHAnsi" w:hAnsiTheme="minorHAnsi" w:cstheme="minorHAnsi"/>
          <w:sz w:val="24"/>
        </w:rPr>
        <w:t>son, that</w:t>
      </w:r>
      <w:proofErr w:type="gramEnd"/>
      <w:r w:rsidRPr="000041E5">
        <w:rPr>
          <w:rFonts w:asciiTheme="minorHAnsi" w:hAnsiTheme="minorHAnsi" w:cstheme="minorHAnsi"/>
          <w:sz w:val="24"/>
        </w:rPr>
        <w:t xml:space="preserve"> is never a fun experience. So how did </w:t>
      </w:r>
    </w:p>
    <w:p w:rsidR="00643F45" w:rsidRPr="000041E5" w:rsidRDefault="00643F45" w:rsidP="00643F45">
      <w:pPr>
        <w:rPr>
          <w:rFonts w:asciiTheme="minorHAnsi" w:hAnsiTheme="minorHAnsi" w:cstheme="minorHAnsi"/>
          <w:sz w:val="24"/>
        </w:rPr>
      </w:pPr>
      <w:proofErr w:type="gramStart"/>
      <w:r w:rsidRPr="000041E5">
        <w:rPr>
          <w:rFonts w:asciiTheme="minorHAnsi" w:hAnsiTheme="minorHAnsi" w:cstheme="minorHAnsi"/>
          <w:sz w:val="24"/>
        </w:rPr>
        <w:t>that</w:t>
      </w:r>
      <w:proofErr w:type="gramEnd"/>
      <w:r w:rsidRPr="000041E5">
        <w:rPr>
          <w:rFonts w:asciiTheme="minorHAnsi" w:hAnsiTheme="minorHAnsi" w:cstheme="minorHAnsi"/>
          <w:sz w:val="24"/>
        </w:rPr>
        <w:t xml:space="preserve"> make you feel when they were making fun of you?</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Son: I don't know. I guess I didn't really care.</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 xml:space="preserve">Dad: Are you sure, because it seems like we wouldn't be talking about it now if you didn't care. Did it make you </w:t>
      </w:r>
      <w:proofErr w:type="spellStart"/>
      <w:r w:rsidRPr="000041E5">
        <w:rPr>
          <w:rFonts w:asciiTheme="minorHAnsi" w:hAnsiTheme="minorHAnsi" w:cstheme="minorHAnsi"/>
          <w:sz w:val="24"/>
        </w:rPr>
        <w:t>sad</w:t>
      </w:r>
      <w:proofErr w:type="spellEnd"/>
      <w:r w:rsidRPr="000041E5">
        <w:rPr>
          <w:rFonts w:asciiTheme="minorHAnsi" w:hAnsiTheme="minorHAnsi" w:cstheme="minorHAnsi"/>
          <w:sz w:val="24"/>
        </w:rPr>
        <w:t>?</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Son: Yeah, and I guess it made me angry too.</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Dad: Why, what were you angry about?</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Son: It was embarrassing because other kids were around. [</w:t>
      </w:r>
      <w:proofErr w:type="gramStart"/>
      <w:r w:rsidRPr="000041E5">
        <w:rPr>
          <w:rFonts w:asciiTheme="minorHAnsi" w:hAnsiTheme="minorHAnsi" w:cstheme="minorHAnsi"/>
          <w:sz w:val="24"/>
        </w:rPr>
        <w:t>fear</w:t>
      </w:r>
      <w:proofErr w:type="gramEnd"/>
      <w:r w:rsidRPr="000041E5">
        <w:rPr>
          <w:rFonts w:asciiTheme="minorHAnsi" w:hAnsiTheme="minorHAnsi" w:cstheme="minorHAnsi"/>
          <w:sz w:val="24"/>
        </w:rPr>
        <w:t xml:space="preserve"> of man]</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Dad: Why does that matter what other people think?</w:t>
      </w:r>
    </w:p>
    <w:p w:rsidR="00643F45" w:rsidRPr="000041E5" w:rsidRDefault="00643F45" w:rsidP="00643F45">
      <w:pPr>
        <w:rPr>
          <w:rFonts w:asciiTheme="minorHAnsi" w:hAnsiTheme="minorHAnsi" w:cstheme="minorHAnsi"/>
          <w:sz w:val="12"/>
        </w:rPr>
      </w:pPr>
    </w:p>
    <w:p w:rsidR="00643F45" w:rsidRPr="000041E5" w:rsidRDefault="00643F45" w:rsidP="00643F45">
      <w:pPr>
        <w:rPr>
          <w:rFonts w:asciiTheme="minorHAnsi" w:hAnsiTheme="minorHAnsi" w:cstheme="minorHAnsi"/>
          <w:sz w:val="24"/>
        </w:rPr>
      </w:pPr>
      <w:r w:rsidRPr="000041E5">
        <w:rPr>
          <w:rFonts w:asciiTheme="minorHAnsi" w:hAnsiTheme="minorHAnsi" w:cstheme="minorHAnsi"/>
          <w:sz w:val="24"/>
        </w:rPr>
        <w:t>Son: It just does. It makes everything a lot easier when people like you. [</w:t>
      </w:r>
      <w:proofErr w:type="gramStart"/>
      <w:r w:rsidRPr="000041E5">
        <w:rPr>
          <w:rFonts w:asciiTheme="minorHAnsi" w:hAnsiTheme="minorHAnsi" w:cstheme="minorHAnsi"/>
          <w:sz w:val="24"/>
        </w:rPr>
        <w:t>idolatry</w:t>
      </w:r>
      <w:proofErr w:type="gramEnd"/>
      <w:r w:rsidRPr="000041E5">
        <w:rPr>
          <w:rFonts w:asciiTheme="minorHAnsi" w:hAnsiTheme="minorHAnsi" w:cstheme="minorHAnsi"/>
          <w:sz w:val="24"/>
        </w:rPr>
        <w:t xml:space="preserve"> of his friends’ opinion or self-idolatry]</w:t>
      </w:r>
    </w:p>
    <w:p w:rsidR="00643F45" w:rsidRPr="000041E5" w:rsidRDefault="00643F45" w:rsidP="00643F45">
      <w:pPr>
        <w:rPr>
          <w:rFonts w:asciiTheme="minorHAnsi" w:hAnsiTheme="minorHAnsi" w:cstheme="minorHAnsi"/>
          <w:sz w:val="24"/>
          <w:szCs w:val="24"/>
        </w:rPr>
      </w:pPr>
    </w:p>
    <w:p w:rsidR="006C27C0" w:rsidRDefault="006C27C0" w:rsidP="00220420"/>
    <w:p w:rsidR="006C27C0" w:rsidRDefault="006C27C0" w:rsidP="00220420"/>
    <w:p w:rsidR="006C27C0" w:rsidRDefault="006C27C0" w:rsidP="00220420"/>
    <w:p w:rsidR="00643F45" w:rsidRDefault="00643F45" w:rsidP="00220420"/>
    <w:p w:rsidR="00643F45" w:rsidRDefault="00643F45" w:rsidP="00220420"/>
    <w:p w:rsidR="00643F45" w:rsidRDefault="00643F45" w:rsidP="00220420"/>
    <w:p w:rsidR="00643F45" w:rsidRDefault="00643F45" w:rsidP="00220420"/>
    <w:p w:rsidR="00643F45" w:rsidRDefault="00643F45" w:rsidP="00220420"/>
    <w:p w:rsidR="00643F45" w:rsidRDefault="00643F45" w:rsidP="00220420"/>
    <w:p w:rsidR="00643F45" w:rsidRDefault="00643F45" w:rsidP="00220420"/>
    <w:p w:rsidR="00643F45" w:rsidRDefault="00643F45" w:rsidP="00220420"/>
    <w:p w:rsidR="00220420" w:rsidRPr="00220420" w:rsidRDefault="00220420" w:rsidP="00220420">
      <w:r w:rsidRPr="00220420">
        <w:t>________________________________________________________________</w:t>
      </w:r>
    </w:p>
    <w:p w:rsidR="006C27C0" w:rsidRDefault="00220420" w:rsidP="00220420">
      <w:pPr>
        <w:rPr>
          <w:rFonts w:ascii="Calibri" w:hAnsi="Calibri"/>
          <w:sz w:val="24"/>
          <w:szCs w:val="24"/>
        </w:rPr>
      </w:pPr>
      <w:r>
        <w:rPr>
          <w:rFonts w:ascii="Calibri" w:hAnsi="Calibri"/>
          <w:sz w:val="24"/>
          <w:szCs w:val="24"/>
        </w:rPr>
        <w:t xml:space="preserve">Next week: </w:t>
      </w:r>
      <w:r w:rsidR="00643F45">
        <w:rPr>
          <w:rFonts w:ascii="Calibri" w:hAnsi="Calibri"/>
          <w:sz w:val="24"/>
          <w:szCs w:val="24"/>
        </w:rPr>
        <w:t>Biblical Anthropology</w:t>
      </w:r>
    </w:p>
    <w:p w:rsidR="00881149" w:rsidRDefault="00881149" w:rsidP="00220420">
      <w:pPr>
        <w:rPr>
          <w:rFonts w:ascii="Calibri" w:hAnsi="Calibri"/>
          <w:sz w:val="24"/>
          <w:szCs w:val="24"/>
        </w:rPr>
      </w:pPr>
      <w:r>
        <w:rPr>
          <w:rFonts w:ascii="Calibri" w:hAnsi="Calibri"/>
          <w:sz w:val="24"/>
          <w:szCs w:val="24"/>
        </w:rPr>
        <w:t xml:space="preserve">Reading in Tripp’s </w:t>
      </w:r>
      <w:r w:rsidRPr="00881149">
        <w:rPr>
          <w:rFonts w:ascii="Calibri" w:hAnsi="Calibri"/>
          <w:i/>
          <w:sz w:val="24"/>
          <w:szCs w:val="24"/>
        </w:rPr>
        <w:t>Instruments</w:t>
      </w:r>
      <w:r>
        <w:rPr>
          <w:rFonts w:ascii="Calibri" w:hAnsi="Calibri"/>
          <w:sz w:val="24"/>
          <w:szCs w:val="24"/>
        </w:rPr>
        <w:t xml:space="preserve">:  Ch </w:t>
      </w:r>
      <w:r w:rsidR="008F0A68">
        <w:rPr>
          <w:rFonts w:ascii="Calibri" w:hAnsi="Calibri"/>
          <w:sz w:val="24"/>
          <w:szCs w:val="24"/>
        </w:rPr>
        <w:t>1</w:t>
      </w:r>
      <w:r>
        <w:rPr>
          <w:rFonts w:ascii="Calibri" w:hAnsi="Calibri"/>
          <w:sz w:val="24"/>
          <w:szCs w:val="24"/>
        </w:rPr>
        <w:t xml:space="preserve"> </w:t>
      </w:r>
      <w:r w:rsidR="00983D11">
        <w:rPr>
          <w:rFonts w:ascii="Calibri" w:hAnsi="Calibri"/>
          <w:sz w:val="24"/>
          <w:szCs w:val="24"/>
        </w:rPr>
        <w:t>&amp; 2</w:t>
      </w:r>
    </w:p>
    <w:p w:rsidR="00643F45" w:rsidRDefault="00643F45" w:rsidP="00F15020">
      <w:pPr>
        <w:widowControl/>
        <w:rPr>
          <w:rFonts w:ascii="Calibri" w:hAnsi="Calibri"/>
          <w:sz w:val="24"/>
          <w:szCs w:val="24"/>
        </w:rPr>
      </w:pPr>
      <w:proofErr w:type="gramStart"/>
      <w:r>
        <w:rPr>
          <w:rFonts w:ascii="Calibri" w:hAnsi="Calibri"/>
          <w:sz w:val="24"/>
          <w:szCs w:val="24"/>
        </w:rPr>
        <w:t>Questions?</w:t>
      </w:r>
      <w:proofErr w:type="gramEnd"/>
      <w:r>
        <w:rPr>
          <w:rFonts w:ascii="Calibri" w:hAnsi="Calibri"/>
          <w:sz w:val="24"/>
          <w:szCs w:val="24"/>
        </w:rPr>
        <w:t xml:space="preserve">  Contact </w:t>
      </w:r>
      <w:hyperlink r:id="rId7" w:history="1">
        <w:r w:rsidRPr="00587D8D">
          <w:rPr>
            <w:rStyle w:val="Hyperlink"/>
            <w:rFonts w:ascii="Calibri" w:hAnsi="Calibri"/>
            <w:sz w:val="24"/>
            <w:szCs w:val="24"/>
          </w:rPr>
          <w:t>Deepak@capbap.org</w:t>
        </w:r>
      </w:hyperlink>
      <w:r>
        <w:rPr>
          <w:rFonts w:ascii="Calibri" w:hAnsi="Calibri"/>
          <w:sz w:val="24"/>
          <w:szCs w:val="24"/>
        </w:rPr>
        <w:t xml:space="preserve"> or </w:t>
      </w:r>
      <w:hyperlink r:id="rId8" w:history="1">
        <w:r w:rsidRPr="00587D8D">
          <w:rPr>
            <w:rStyle w:val="Hyperlink"/>
            <w:rFonts w:ascii="Calibri" w:hAnsi="Calibri"/>
            <w:sz w:val="24"/>
            <w:szCs w:val="24"/>
          </w:rPr>
          <w:t>mrleeman@gmail.com</w:t>
        </w:r>
      </w:hyperlink>
      <w:r>
        <w:rPr>
          <w:rFonts w:ascii="Calibri" w:hAnsi="Calibri"/>
          <w:sz w:val="24"/>
          <w:szCs w:val="24"/>
        </w:rPr>
        <w:t xml:space="preserve"> or </w:t>
      </w:r>
      <w:hyperlink r:id="rId9" w:history="1">
        <w:r w:rsidRPr="00587D8D">
          <w:rPr>
            <w:rStyle w:val="Hyperlink"/>
            <w:rFonts w:ascii="Calibri" w:hAnsi="Calibri"/>
            <w:sz w:val="24"/>
            <w:szCs w:val="24"/>
          </w:rPr>
          <w:t>danwenger@gmail.com</w:t>
        </w:r>
      </w:hyperlink>
      <w:r>
        <w:rPr>
          <w:rFonts w:ascii="Calibri" w:hAnsi="Calibri"/>
          <w:sz w:val="24"/>
          <w:szCs w:val="24"/>
        </w:rPr>
        <w:t xml:space="preserve"> </w:t>
      </w:r>
    </w:p>
    <w:p w:rsidR="00643F45" w:rsidRDefault="00643F45" w:rsidP="00F15020">
      <w:pPr>
        <w:widowControl/>
        <w:rPr>
          <w:rFonts w:ascii="Calibri" w:hAnsi="Calibri"/>
          <w:sz w:val="24"/>
          <w:szCs w:val="24"/>
        </w:rPr>
      </w:pPr>
    </w:p>
    <w:p w:rsidR="00643F45" w:rsidRDefault="00643F45" w:rsidP="00F15020">
      <w:pPr>
        <w:widowControl/>
        <w:rPr>
          <w:rFonts w:ascii="Calibri" w:hAnsi="Calibri"/>
          <w:sz w:val="24"/>
          <w:szCs w:val="24"/>
        </w:rPr>
      </w:pPr>
    </w:p>
    <w:p w:rsidR="00F15020" w:rsidRPr="00FA08BC" w:rsidRDefault="00F15020" w:rsidP="00F15020">
      <w:pPr>
        <w:widowControl/>
        <w:rPr>
          <w:rFonts w:ascii="Calibri" w:hAnsi="Calibri"/>
          <w:sz w:val="24"/>
          <w:szCs w:val="24"/>
        </w:rPr>
      </w:pPr>
      <w:r w:rsidRPr="00FA08BC">
        <w:rPr>
          <w:rFonts w:ascii="Calibri" w:hAnsi="Calibri"/>
          <w:sz w:val="24"/>
          <w:szCs w:val="24"/>
        </w:rPr>
        <w:lastRenderedPageBreak/>
        <w:t xml:space="preserve">Week </w:t>
      </w:r>
      <w:r w:rsidR="009B1E70">
        <w:rPr>
          <w:rFonts w:ascii="Calibri" w:hAnsi="Calibri"/>
          <w:sz w:val="24"/>
          <w:szCs w:val="24"/>
        </w:rPr>
        <w:t>1</w:t>
      </w:r>
      <w:r w:rsidRPr="00FA08BC">
        <w:rPr>
          <w:rFonts w:ascii="Calibri" w:hAnsi="Calibri"/>
          <w:sz w:val="24"/>
          <w:szCs w:val="24"/>
        </w:rPr>
        <w:t xml:space="preserve"> – </w:t>
      </w:r>
      <w:r w:rsidR="00643F45">
        <w:rPr>
          <w:rFonts w:ascii="Calibri" w:hAnsi="Calibri"/>
          <w:sz w:val="24"/>
          <w:szCs w:val="24"/>
        </w:rPr>
        <w:t>December 2</w:t>
      </w:r>
      <w:r w:rsidRPr="00FA08BC">
        <w:rPr>
          <w:rFonts w:ascii="Calibri" w:hAnsi="Calibri"/>
          <w:sz w:val="24"/>
          <w:szCs w:val="24"/>
        </w:rPr>
        <w:t>, 20</w:t>
      </w:r>
      <w:r w:rsidR="00906E4D">
        <w:rPr>
          <w:rFonts w:ascii="Calibri" w:hAnsi="Calibri"/>
          <w:sz w:val="24"/>
          <w:szCs w:val="24"/>
        </w:rPr>
        <w:t>1</w:t>
      </w:r>
      <w:r w:rsidR="001A7EB6">
        <w:rPr>
          <w:rFonts w:ascii="Calibri" w:hAnsi="Calibri"/>
          <w:sz w:val="24"/>
          <w:szCs w:val="24"/>
        </w:rPr>
        <w:t>2</w:t>
      </w:r>
    </w:p>
    <w:p w:rsidR="000B0D10" w:rsidRDefault="000B0D10" w:rsidP="00F15020">
      <w:pPr>
        <w:jc w:val="center"/>
        <w:rPr>
          <w:rFonts w:ascii="Calibri" w:hAnsi="Calibri" w:cs="Andalus"/>
          <w:b/>
          <w:sz w:val="28"/>
          <w:szCs w:val="28"/>
        </w:rPr>
      </w:pPr>
    </w:p>
    <w:p w:rsidR="00F15020" w:rsidRPr="00634637" w:rsidRDefault="000041E5" w:rsidP="00F15020">
      <w:pPr>
        <w:jc w:val="center"/>
        <w:rPr>
          <w:rFonts w:ascii="Calibri" w:hAnsi="Calibri" w:cs="Andalus"/>
          <w:b/>
          <w:sz w:val="28"/>
          <w:szCs w:val="28"/>
        </w:rPr>
      </w:pPr>
      <w:r>
        <w:rPr>
          <w:rFonts w:ascii="Calibri" w:hAnsi="Calibri" w:cs="Andalus"/>
          <w:b/>
          <w:sz w:val="28"/>
          <w:szCs w:val="28"/>
        </w:rPr>
        <w:t>Introduction to Biblical Counseling</w:t>
      </w:r>
    </w:p>
    <w:p w:rsidR="00F15020" w:rsidRPr="00FA08BC" w:rsidRDefault="00F15020" w:rsidP="00F15020">
      <w:pPr>
        <w:widowControl/>
        <w:jc w:val="center"/>
        <w:rPr>
          <w:b/>
          <w:i/>
          <w:sz w:val="24"/>
          <w:szCs w:val="24"/>
        </w:rPr>
      </w:pPr>
      <w:r w:rsidRPr="00FA08BC">
        <w:rPr>
          <w:rFonts w:ascii="Calibri" w:hAnsi="Calibri"/>
          <w:b/>
          <w:sz w:val="24"/>
          <w:szCs w:val="24"/>
        </w:rPr>
        <w:t xml:space="preserve"> </w:t>
      </w:r>
    </w:p>
    <w:p w:rsidR="000041E5" w:rsidRDefault="000041E5" w:rsidP="000B0D10">
      <w:pPr>
        <w:pStyle w:val="Heading1"/>
        <w:widowControl/>
        <w:tabs>
          <w:tab w:val="left" w:pos="900"/>
        </w:tabs>
        <w:rPr>
          <w:rFonts w:ascii="Calibri" w:hAnsi="Calibri"/>
          <w:i w:val="0"/>
          <w:sz w:val="24"/>
          <w:szCs w:val="24"/>
        </w:rPr>
      </w:pPr>
      <w:r>
        <w:rPr>
          <w:rFonts w:ascii="Calibri" w:hAnsi="Calibri"/>
          <w:i w:val="0"/>
          <w:sz w:val="24"/>
          <w:szCs w:val="24"/>
        </w:rPr>
        <w:t>Why Does This Matter?</w:t>
      </w:r>
    </w:p>
    <w:p w:rsidR="000041E5" w:rsidRDefault="000041E5" w:rsidP="000041E5"/>
    <w:p w:rsidR="000041E5" w:rsidRDefault="000041E5" w:rsidP="000041E5"/>
    <w:p w:rsidR="000041E5" w:rsidRDefault="000041E5" w:rsidP="000041E5"/>
    <w:p w:rsidR="000041E5" w:rsidRDefault="000041E5" w:rsidP="000041E5"/>
    <w:p w:rsidR="000041E5" w:rsidRDefault="000041E5" w:rsidP="000041E5"/>
    <w:p w:rsidR="000041E5" w:rsidRDefault="000041E5" w:rsidP="000041E5"/>
    <w:p w:rsidR="000041E5" w:rsidRPr="000041E5" w:rsidRDefault="000041E5" w:rsidP="000041E5"/>
    <w:p w:rsidR="000041E5" w:rsidRDefault="000041E5" w:rsidP="000B0D10">
      <w:pPr>
        <w:pStyle w:val="Heading1"/>
        <w:widowControl/>
        <w:tabs>
          <w:tab w:val="left" w:pos="900"/>
        </w:tabs>
        <w:rPr>
          <w:rFonts w:ascii="Calibri" w:hAnsi="Calibri"/>
          <w:i w:val="0"/>
          <w:sz w:val="24"/>
          <w:szCs w:val="24"/>
        </w:rPr>
      </w:pPr>
    </w:p>
    <w:p w:rsidR="000B0D10" w:rsidRPr="00AA1FD0" w:rsidRDefault="000B0D10" w:rsidP="000B0D10">
      <w:pPr>
        <w:pStyle w:val="Heading1"/>
        <w:widowControl/>
        <w:tabs>
          <w:tab w:val="left" w:pos="900"/>
        </w:tabs>
        <w:rPr>
          <w:rFonts w:ascii="Calibri" w:hAnsi="Calibri"/>
          <w:i w:val="0"/>
          <w:sz w:val="24"/>
          <w:szCs w:val="24"/>
        </w:rPr>
      </w:pPr>
      <w:r w:rsidRPr="00AA1FD0">
        <w:rPr>
          <w:rFonts w:ascii="Calibri" w:hAnsi="Calibri"/>
          <w:i w:val="0"/>
          <w:sz w:val="24"/>
          <w:szCs w:val="24"/>
        </w:rPr>
        <w:t xml:space="preserve">Defining </w:t>
      </w:r>
      <w:r>
        <w:rPr>
          <w:rFonts w:ascii="Calibri" w:hAnsi="Calibri"/>
          <w:i w:val="0"/>
          <w:sz w:val="24"/>
          <w:szCs w:val="24"/>
        </w:rPr>
        <w:t>Biblical Counseling</w:t>
      </w:r>
    </w:p>
    <w:p w:rsidR="000B0D10" w:rsidRDefault="000B0D10" w:rsidP="000B0D10">
      <w:pPr>
        <w:pStyle w:val="Heading1"/>
        <w:widowControl/>
        <w:tabs>
          <w:tab w:val="left" w:pos="900"/>
        </w:tabs>
        <w:rPr>
          <w:rFonts w:ascii="Calibri" w:hAnsi="Calibri"/>
          <w:b w:val="0"/>
          <w:i w:val="0"/>
          <w:sz w:val="24"/>
          <w:szCs w:val="24"/>
        </w:rPr>
      </w:pPr>
    </w:p>
    <w:p w:rsidR="000B0D10" w:rsidRDefault="000B0D10" w:rsidP="000B0D10"/>
    <w:p w:rsidR="000041E5" w:rsidRPr="008A0D3A" w:rsidRDefault="000041E5" w:rsidP="000B0D10"/>
    <w:p w:rsidR="000B0D10" w:rsidRPr="00F05F63" w:rsidRDefault="000B0D10" w:rsidP="000B0D10">
      <w:pPr>
        <w:pStyle w:val="Heading1"/>
        <w:widowControl/>
        <w:tabs>
          <w:tab w:val="left" w:pos="900"/>
        </w:tabs>
        <w:rPr>
          <w:rFonts w:ascii="Calibri" w:hAnsi="Calibri"/>
          <w:b w:val="0"/>
          <w:i w:val="0"/>
          <w:sz w:val="24"/>
          <w:szCs w:val="24"/>
        </w:rPr>
      </w:pPr>
      <w:r w:rsidRPr="00F05F63">
        <w:rPr>
          <w:rFonts w:ascii="Calibri" w:hAnsi="Calibri"/>
          <w:b w:val="0"/>
          <w:i w:val="0"/>
          <w:sz w:val="24"/>
          <w:szCs w:val="24"/>
        </w:rPr>
        <w:t>Webster’s Dictionary (1979): “</w:t>
      </w:r>
      <w:r w:rsidRPr="00F05F63">
        <w:rPr>
          <w:rFonts w:ascii="Calibri" w:hAnsi="Calibri"/>
          <w:b w:val="0"/>
          <w:sz w:val="24"/>
          <w:szCs w:val="24"/>
        </w:rPr>
        <w:t>professional</w:t>
      </w:r>
      <w:r w:rsidRPr="00F05F63">
        <w:rPr>
          <w:rFonts w:ascii="Calibri" w:hAnsi="Calibri"/>
          <w:b w:val="0"/>
          <w:i w:val="0"/>
          <w:sz w:val="24"/>
          <w:szCs w:val="24"/>
        </w:rPr>
        <w:t xml:space="preserve"> guidance of the individual using psychological methods.”  </w:t>
      </w:r>
      <w:r>
        <w:rPr>
          <w:rFonts w:ascii="Calibri" w:hAnsi="Calibri"/>
          <w:b w:val="0"/>
          <w:i w:val="0"/>
          <w:sz w:val="24"/>
          <w:szCs w:val="24"/>
        </w:rPr>
        <w:t xml:space="preserve"> </w:t>
      </w:r>
    </w:p>
    <w:p w:rsidR="000B0D10" w:rsidRDefault="000B0D10" w:rsidP="000B0D10">
      <w:pPr>
        <w:rPr>
          <w:rFonts w:ascii="Calibri" w:hAnsi="Calibri"/>
          <w:sz w:val="24"/>
          <w:szCs w:val="24"/>
        </w:rPr>
      </w:pPr>
    </w:p>
    <w:p w:rsidR="000041E5" w:rsidRPr="00F05F63" w:rsidRDefault="000041E5" w:rsidP="000B0D10">
      <w:pPr>
        <w:rPr>
          <w:rFonts w:ascii="Calibri" w:hAnsi="Calibri"/>
          <w:sz w:val="24"/>
          <w:szCs w:val="24"/>
        </w:rPr>
      </w:pPr>
    </w:p>
    <w:p w:rsidR="000B0D10" w:rsidRPr="00B54D64" w:rsidRDefault="000B0D10" w:rsidP="000B0D10">
      <w:pPr>
        <w:rPr>
          <w:rFonts w:ascii="Calibri" w:hAnsi="Calibri"/>
          <w:sz w:val="24"/>
          <w:szCs w:val="24"/>
        </w:rPr>
      </w:pPr>
      <w:r>
        <w:rPr>
          <w:rFonts w:ascii="Calibri" w:hAnsi="Calibri"/>
          <w:sz w:val="24"/>
          <w:szCs w:val="24"/>
        </w:rPr>
        <w:t xml:space="preserve"> </w:t>
      </w:r>
      <w:r w:rsidRPr="00B54D64">
        <w:rPr>
          <w:rFonts w:ascii="Calibri" w:hAnsi="Calibri"/>
          <w:sz w:val="24"/>
          <w:szCs w:val="24"/>
        </w:rPr>
        <w:t xml:space="preserve">Biblical counseling is the opportunity to speak into someone’s life using God’s wisdom, and not your own. </w:t>
      </w:r>
    </w:p>
    <w:p w:rsidR="000B0D10" w:rsidRDefault="000B0D10" w:rsidP="000B0D10">
      <w:pPr>
        <w:rPr>
          <w:rFonts w:ascii="Calibri" w:hAnsi="Calibri"/>
          <w:sz w:val="24"/>
          <w:szCs w:val="24"/>
        </w:rPr>
      </w:pPr>
    </w:p>
    <w:p w:rsidR="000041E5" w:rsidRDefault="000041E5" w:rsidP="000B0D10">
      <w:pPr>
        <w:rPr>
          <w:rFonts w:ascii="Calibri" w:hAnsi="Calibri"/>
          <w:sz w:val="24"/>
          <w:szCs w:val="24"/>
        </w:rPr>
      </w:pPr>
    </w:p>
    <w:p w:rsidR="000B0D10" w:rsidRDefault="000B0D10" w:rsidP="000B0D10">
      <w:pPr>
        <w:rPr>
          <w:rFonts w:ascii="Calibri" w:hAnsi="Calibri"/>
          <w:b/>
          <w:sz w:val="24"/>
          <w:szCs w:val="24"/>
        </w:rPr>
      </w:pPr>
      <w:r>
        <w:rPr>
          <w:rFonts w:ascii="Calibri" w:hAnsi="Calibri"/>
          <w:sz w:val="24"/>
          <w:szCs w:val="24"/>
        </w:rPr>
        <w:t xml:space="preserve">In Colossians 3, Paul writes, </w:t>
      </w:r>
      <w:r w:rsidRPr="00720C26">
        <w:rPr>
          <w:rFonts w:ascii="Calibri" w:hAnsi="Calibri"/>
          <w:sz w:val="24"/>
          <w:szCs w:val="24"/>
        </w:rPr>
        <w:t xml:space="preserve">16 </w:t>
      </w:r>
      <w:r>
        <w:rPr>
          <w:rFonts w:ascii="Calibri" w:hAnsi="Calibri"/>
          <w:sz w:val="24"/>
          <w:szCs w:val="24"/>
        </w:rPr>
        <w:t>“</w:t>
      </w:r>
      <w:r w:rsidRPr="00B54D64">
        <w:rPr>
          <w:rFonts w:ascii="Calibri" w:hAnsi="Calibri"/>
          <w:i/>
          <w:sz w:val="24"/>
          <w:szCs w:val="24"/>
        </w:rPr>
        <w:t>Let the word of Christ dwell in you richly</w:t>
      </w:r>
      <w:r w:rsidRPr="00B54D64">
        <w:rPr>
          <w:rFonts w:ascii="Calibri" w:hAnsi="Calibri"/>
          <w:sz w:val="24"/>
          <w:szCs w:val="24"/>
        </w:rPr>
        <w:t>,</w:t>
      </w:r>
      <w:r w:rsidRPr="00720C26">
        <w:rPr>
          <w:rFonts w:ascii="Calibri" w:hAnsi="Calibri"/>
          <w:sz w:val="24"/>
          <w:szCs w:val="24"/>
        </w:rPr>
        <w:t xml:space="preserve"> teaching and admonishing one another in all wisdom,</w:t>
      </w:r>
      <w:r>
        <w:rPr>
          <w:rFonts w:ascii="Calibri" w:hAnsi="Calibri"/>
          <w:sz w:val="24"/>
          <w:szCs w:val="24"/>
        </w:rPr>
        <w:t>”</w:t>
      </w:r>
      <w:r w:rsidRPr="00C16510">
        <w:rPr>
          <w:rFonts w:ascii="Calibri" w:hAnsi="Calibri"/>
          <w:sz w:val="24"/>
          <w:szCs w:val="24"/>
        </w:rPr>
        <w:t xml:space="preserve"> </w:t>
      </w:r>
      <w:r w:rsidRPr="00A455B9">
        <w:rPr>
          <w:rFonts w:ascii="Calibri" w:hAnsi="Calibri"/>
          <w:sz w:val="24"/>
          <w:szCs w:val="24"/>
        </w:rPr>
        <w:t>(</w:t>
      </w:r>
      <w:r>
        <w:rPr>
          <w:rFonts w:ascii="Calibri" w:hAnsi="Calibri"/>
          <w:sz w:val="24"/>
          <w:szCs w:val="24"/>
        </w:rPr>
        <w:t xml:space="preserve">cf. </w:t>
      </w:r>
      <w:r w:rsidRPr="00A455B9">
        <w:rPr>
          <w:rFonts w:ascii="Calibri" w:hAnsi="Calibri"/>
          <w:sz w:val="24"/>
          <w:szCs w:val="24"/>
        </w:rPr>
        <w:t>Joshua 1:8; Ps 119:105)</w:t>
      </w:r>
      <w:r>
        <w:rPr>
          <w:rFonts w:ascii="Calibri" w:hAnsi="Calibri"/>
          <w:b/>
          <w:sz w:val="24"/>
          <w:szCs w:val="24"/>
        </w:rPr>
        <w:t xml:space="preserve">. </w:t>
      </w:r>
    </w:p>
    <w:p w:rsidR="000B0D10" w:rsidRDefault="000B0D10" w:rsidP="000B0D10">
      <w:pPr>
        <w:rPr>
          <w:rFonts w:ascii="Calibri" w:hAnsi="Calibri"/>
          <w:b/>
          <w:sz w:val="24"/>
          <w:szCs w:val="24"/>
        </w:rPr>
      </w:pPr>
    </w:p>
    <w:p w:rsidR="000B0D10" w:rsidRDefault="000B0D10" w:rsidP="000B0D10">
      <w:pPr>
        <w:rPr>
          <w:rFonts w:ascii="Calibri" w:hAnsi="Calibri"/>
          <w:b/>
          <w:sz w:val="24"/>
          <w:szCs w:val="24"/>
        </w:rPr>
      </w:pPr>
    </w:p>
    <w:p w:rsidR="000B0D10" w:rsidRDefault="000B0D10"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041E5" w:rsidP="000B0D10">
      <w:pPr>
        <w:rPr>
          <w:rFonts w:ascii="Calibri" w:hAnsi="Calibri"/>
          <w:b/>
          <w:sz w:val="24"/>
          <w:szCs w:val="24"/>
        </w:rPr>
      </w:pPr>
    </w:p>
    <w:p w:rsidR="000041E5" w:rsidRDefault="000B0D10" w:rsidP="000B0D10">
      <w:pPr>
        <w:rPr>
          <w:rFonts w:ascii="Calibri" w:hAnsi="Calibri"/>
          <w:b/>
          <w:sz w:val="24"/>
          <w:szCs w:val="24"/>
        </w:rPr>
      </w:pPr>
      <w:r w:rsidRPr="00F05F63">
        <w:rPr>
          <w:rFonts w:ascii="Calibri" w:hAnsi="Calibri"/>
          <w:b/>
          <w:sz w:val="24"/>
          <w:szCs w:val="24"/>
        </w:rPr>
        <w:t xml:space="preserve">Defining Your Calling as an Ambassador </w:t>
      </w:r>
    </w:p>
    <w:p w:rsidR="000041E5" w:rsidRDefault="000041E5" w:rsidP="000B0D10">
      <w:pPr>
        <w:rPr>
          <w:rFonts w:ascii="Calibri" w:hAnsi="Calibri"/>
          <w:b/>
          <w:sz w:val="24"/>
          <w:szCs w:val="24"/>
        </w:rPr>
      </w:pPr>
    </w:p>
    <w:p w:rsidR="000B0D10" w:rsidRPr="00B54D64" w:rsidRDefault="000B0D10" w:rsidP="000B0D10">
      <w:pPr>
        <w:rPr>
          <w:rFonts w:ascii="Calibri" w:hAnsi="Calibri"/>
          <w:b/>
          <w:sz w:val="24"/>
          <w:szCs w:val="24"/>
        </w:rPr>
      </w:pPr>
      <w:r>
        <w:rPr>
          <w:rFonts w:ascii="Calibri" w:hAnsi="Calibri"/>
          <w:sz w:val="24"/>
          <w:szCs w:val="24"/>
        </w:rPr>
        <w:t xml:space="preserve">2 </w:t>
      </w:r>
      <w:proofErr w:type="spellStart"/>
      <w:r>
        <w:rPr>
          <w:rFonts w:ascii="Calibri" w:hAnsi="Calibri"/>
          <w:sz w:val="24"/>
          <w:szCs w:val="24"/>
        </w:rPr>
        <w:t>Cor</w:t>
      </w:r>
      <w:proofErr w:type="spellEnd"/>
      <w:r>
        <w:rPr>
          <w:rFonts w:ascii="Calibri" w:hAnsi="Calibri"/>
          <w:sz w:val="24"/>
          <w:szCs w:val="24"/>
        </w:rPr>
        <w:t xml:space="preserve"> 5:14-6:2</w:t>
      </w:r>
      <w:r w:rsidR="000041E5">
        <w:rPr>
          <w:rFonts w:ascii="Calibri" w:hAnsi="Calibri"/>
          <w:sz w:val="24"/>
          <w:szCs w:val="24"/>
        </w:rPr>
        <w:t xml:space="preserve">: </w:t>
      </w:r>
    </w:p>
    <w:p w:rsidR="000B0D10" w:rsidRDefault="000B0D10" w:rsidP="000B0D10">
      <w:pPr>
        <w:rPr>
          <w:rFonts w:ascii="Calibri" w:hAnsi="Calibri"/>
          <w:sz w:val="24"/>
          <w:szCs w:val="24"/>
        </w:rPr>
      </w:pPr>
    </w:p>
    <w:p w:rsidR="000B0D10" w:rsidRPr="000041E5" w:rsidRDefault="000B0D10" w:rsidP="000041E5">
      <w:pPr>
        <w:ind w:left="720"/>
        <w:rPr>
          <w:rFonts w:asciiTheme="minorHAnsi" w:hAnsiTheme="minorHAnsi" w:cstheme="minorHAnsi"/>
          <w:sz w:val="22"/>
          <w:szCs w:val="24"/>
        </w:rPr>
      </w:pPr>
      <w:r w:rsidRPr="000041E5">
        <w:rPr>
          <w:rFonts w:asciiTheme="minorHAnsi" w:hAnsiTheme="minorHAnsi" w:cstheme="minorHAnsi"/>
          <w:b/>
          <w:bCs/>
          <w:color w:val="000000"/>
          <w:sz w:val="22"/>
          <w:szCs w:val="24"/>
          <w:shd w:val="clear" w:color="auto" w:fill="FFFFFF"/>
          <w:vertAlign w:val="superscript"/>
        </w:rPr>
        <w:t>14</w:t>
      </w:r>
      <w:r w:rsidRPr="000041E5">
        <w:rPr>
          <w:rStyle w:val="apple-converted-space"/>
          <w:rFonts w:asciiTheme="minorHAnsi" w:hAnsiTheme="minorHAnsi" w:cstheme="minorHAnsi"/>
          <w:color w:val="000000"/>
          <w:sz w:val="22"/>
          <w:szCs w:val="24"/>
          <w:shd w:val="clear" w:color="auto" w:fill="FFFFFF"/>
        </w:rPr>
        <w:t> </w:t>
      </w:r>
      <w:r w:rsidRPr="000041E5">
        <w:rPr>
          <w:rFonts w:asciiTheme="minorHAnsi" w:hAnsiTheme="minorHAnsi" w:cstheme="minorHAnsi"/>
          <w:color w:val="000000"/>
          <w:sz w:val="22"/>
          <w:szCs w:val="24"/>
          <w:shd w:val="clear" w:color="auto" w:fill="FFFFFF"/>
        </w:rPr>
        <w:t>For Christ’s love compels us, because we are convinced that one died for all, and therefore all died.</w:t>
      </w:r>
      <w:r w:rsidRPr="000041E5">
        <w:rPr>
          <w:rStyle w:val="apple-converted-space"/>
          <w:rFonts w:asciiTheme="minorHAnsi" w:hAnsiTheme="minorHAnsi" w:cstheme="minorHAnsi"/>
          <w:color w:val="000000"/>
          <w:sz w:val="22"/>
          <w:szCs w:val="24"/>
          <w:shd w:val="clear" w:color="auto" w:fill="FFFFFF"/>
        </w:rPr>
        <w:t> </w:t>
      </w:r>
      <w:r w:rsidRPr="000041E5">
        <w:rPr>
          <w:rFonts w:asciiTheme="minorHAnsi" w:hAnsiTheme="minorHAnsi" w:cstheme="minorHAnsi"/>
          <w:b/>
          <w:bCs/>
          <w:color w:val="000000"/>
          <w:sz w:val="22"/>
          <w:szCs w:val="24"/>
          <w:shd w:val="clear" w:color="auto" w:fill="FFFFFF"/>
          <w:vertAlign w:val="superscript"/>
        </w:rPr>
        <w:t>15</w:t>
      </w:r>
      <w:r w:rsidRPr="000041E5">
        <w:rPr>
          <w:rStyle w:val="apple-converted-space"/>
          <w:rFonts w:asciiTheme="minorHAnsi" w:hAnsiTheme="minorHAnsi" w:cstheme="minorHAnsi"/>
          <w:color w:val="000000"/>
          <w:sz w:val="22"/>
          <w:szCs w:val="24"/>
          <w:shd w:val="clear" w:color="auto" w:fill="FFFFFF"/>
        </w:rPr>
        <w:t> </w:t>
      </w:r>
      <w:r w:rsidRPr="000041E5">
        <w:rPr>
          <w:rFonts w:asciiTheme="minorHAnsi" w:hAnsiTheme="minorHAnsi" w:cstheme="minorHAnsi"/>
          <w:color w:val="000000"/>
          <w:sz w:val="22"/>
          <w:szCs w:val="24"/>
          <w:shd w:val="clear" w:color="auto" w:fill="FFFFFF"/>
        </w:rPr>
        <w:t>And he died for all, that those who live should no longer live for themselves but for him who died for them and was raised again.</w:t>
      </w:r>
    </w:p>
    <w:p w:rsidR="000B0D10" w:rsidRPr="000041E5" w:rsidRDefault="000B0D10" w:rsidP="000041E5">
      <w:pPr>
        <w:pStyle w:val="NormalWeb"/>
        <w:shd w:val="clear" w:color="auto" w:fill="FFFFFF"/>
        <w:ind w:left="720"/>
        <w:rPr>
          <w:rFonts w:asciiTheme="minorHAnsi" w:hAnsiTheme="minorHAnsi" w:cstheme="minorHAnsi"/>
          <w:color w:val="000000"/>
          <w:sz w:val="22"/>
        </w:rPr>
      </w:pPr>
      <w:r w:rsidRPr="000041E5">
        <w:rPr>
          <w:rFonts w:asciiTheme="minorHAnsi" w:hAnsiTheme="minorHAnsi" w:cstheme="minorHAnsi"/>
          <w:b/>
          <w:bCs/>
          <w:color w:val="000000"/>
          <w:sz w:val="22"/>
          <w:vertAlign w:val="superscript"/>
        </w:rPr>
        <w:t>16</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So from now on we regard no one from a worldly point of view. Though we once regarded Christ in this way, we do so no longer.</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17</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Therefore, if anyone is in Christ, he is a new creation; the old has gone, the new has come!</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18</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All this is from God, who reconciled us to himself through Christ and gave us the ministry of reconciliation:</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19</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that God was reconciling the world to himself in Christ, not counting men’s sins against them. And he has committed to us the message of reconciliation.</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20</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We are therefore Christ’s ambassadors, as though God were making his appeal through us. We implore you on Christ’s behalf: Be reconciled to God.</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21</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God made him who had no sin to be sin</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for us, so that in him we might become the righteousness of God.</w:t>
      </w:r>
    </w:p>
    <w:p w:rsidR="000B0D10" w:rsidRPr="000041E5" w:rsidRDefault="000B0D10" w:rsidP="000041E5">
      <w:pPr>
        <w:pStyle w:val="NormalWeb"/>
        <w:shd w:val="clear" w:color="auto" w:fill="FFFFFF"/>
        <w:ind w:left="720" w:firstLine="30"/>
        <w:rPr>
          <w:rFonts w:asciiTheme="minorHAnsi" w:hAnsiTheme="minorHAnsi" w:cstheme="minorHAnsi"/>
          <w:color w:val="000000"/>
          <w:sz w:val="22"/>
        </w:rPr>
      </w:pPr>
      <w:r w:rsidRPr="000041E5">
        <w:rPr>
          <w:rFonts w:asciiTheme="minorHAnsi" w:hAnsiTheme="minorHAnsi" w:cstheme="minorHAnsi"/>
          <w:b/>
          <w:bCs/>
          <w:color w:val="000000"/>
          <w:sz w:val="22"/>
          <w:vertAlign w:val="superscript"/>
        </w:rPr>
        <w:t>1</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As God’s fellow workers we urge you not to receive God’s grace in vain.</w:t>
      </w:r>
      <w:r w:rsidRPr="000041E5">
        <w:rPr>
          <w:rStyle w:val="apple-converted-space"/>
          <w:rFonts w:asciiTheme="minorHAnsi" w:hAnsiTheme="minorHAnsi" w:cstheme="minorHAnsi"/>
          <w:color w:val="000000"/>
          <w:sz w:val="22"/>
        </w:rPr>
        <w:t> </w:t>
      </w:r>
      <w:r w:rsidRPr="000041E5">
        <w:rPr>
          <w:rFonts w:asciiTheme="minorHAnsi" w:hAnsiTheme="minorHAnsi" w:cstheme="minorHAnsi"/>
          <w:b/>
          <w:bCs/>
          <w:color w:val="000000"/>
          <w:sz w:val="22"/>
          <w:vertAlign w:val="superscript"/>
        </w:rPr>
        <w:t>2</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t>For he says,</w:t>
      </w:r>
      <w:r w:rsidR="000041E5" w:rsidRPr="000041E5">
        <w:rPr>
          <w:rFonts w:asciiTheme="minorHAnsi" w:hAnsiTheme="minorHAnsi" w:cstheme="minorHAnsi"/>
          <w:color w:val="000000"/>
          <w:sz w:val="22"/>
        </w:rPr>
        <w:t xml:space="preserve"> </w:t>
      </w:r>
      <w:r w:rsidRPr="000041E5">
        <w:rPr>
          <w:rFonts w:asciiTheme="minorHAnsi" w:hAnsiTheme="minorHAnsi" w:cstheme="minorHAnsi"/>
          <w:color w:val="000000"/>
          <w:sz w:val="22"/>
        </w:rPr>
        <w:t>“In the time of my favor I heard you,</w:t>
      </w:r>
      <w:r w:rsidRPr="000041E5">
        <w:rPr>
          <w:rStyle w:val="apple-converted-space"/>
          <w:rFonts w:asciiTheme="minorHAnsi" w:hAnsiTheme="minorHAnsi" w:cstheme="minorHAnsi"/>
          <w:color w:val="000000"/>
          <w:sz w:val="22"/>
        </w:rPr>
        <w:t> </w:t>
      </w:r>
      <w:r w:rsidRPr="000041E5">
        <w:rPr>
          <w:rFonts w:asciiTheme="minorHAnsi" w:hAnsiTheme="minorHAnsi" w:cstheme="minorHAnsi"/>
          <w:color w:val="000000"/>
          <w:sz w:val="22"/>
        </w:rPr>
        <w:br/>
        <w:t>  and in the day of salvation I helped you.”</w:t>
      </w:r>
      <w:r w:rsidR="000041E5" w:rsidRPr="000041E5">
        <w:rPr>
          <w:rFonts w:asciiTheme="minorHAnsi" w:hAnsiTheme="minorHAnsi" w:cstheme="minorHAnsi"/>
          <w:color w:val="000000"/>
          <w:sz w:val="22"/>
        </w:rPr>
        <w:t xml:space="preserve"> </w:t>
      </w:r>
      <w:r w:rsidRPr="000041E5">
        <w:rPr>
          <w:rFonts w:asciiTheme="minorHAnsi" w:hAnsiTheme="minorHAnsi" w:cstheme="minorHAnsi"/>
          <w:color w:val="000000"/>
          <w:sz w:val="22"/>
        </w:rPr>
        <w:t xml:space="preserve">I tell you, now </w:t>
      </w:r>
      <w:proofErr w:type="gramStart"/>
      <w:r w:rsidRPr="000041E5">
        <w:rPr>
          <w:rFonts w:asciiTheme="minorHAnsi" w:hAnsiTheme="minorHAnsi" w:cstheme="minorHAnsi"/>
          <w:color w:val="000000"/>
          <w:sz w:val="22"/>
        </w:rPr>
        <w:t>is</w:t>
      </w:r>
      <w:proofErr w:type="gramEnd"/>
      <w:r w:rsidRPr="000041E5">
        <w:rPr>
          <w:rFonts w:asciiTheme="minorHAnsi" w:hAnsiTheme="minorHAnsi" w:cstheme="minorHAnsi"/>
          <w:color w:val="000000"/>
          <w:sz w:val="22"/>
        </w:rPr>
        <w:t xml:space="preserve"> the time of God’s favor, now is the day of salvation.</w:t>
      </w:r>
    </w:p>
    <w:p w:rsidR="000041E5" w:rsidRDefault="000041E5" w:rsidP="000B0D10">
      <w:pPr>
        <w:rPr>
          <w:rFonts w:ascii="Calibri" w:hAnsi="Calibri"/>
        </w:rPr>
      </w:pPr>
    </w:p>
    <w:p w:rsidR="000B0D10" w:rsidRPr="000041E5" w:rsidRDefault="000B0D10" w:rsidP="000B0D10">
      <w:pPr>
        <w:rPr>
          <w:rFonts w:ascii="Calibri" w:hAnsi="Calibri"/>
          <w:sz w:val="24"/>
        </w:rPr>
      </w:pPr>
      <w:r w:rsidRPr="000041E5">
        <w:rPr>
          <w:rFonts w:ascii="Calibri" w:hAnsi="Calibri"/>
          <w:sz w:val="24"/>
        </w:rPr>
        <w:t>What is this message of reconciliation</w:t>
      </w:r>
      <w:r w:rsidR="000041E5">
        <w:rPr>
          <w:rFonts w:ascii="Calibri" w:hAnsi="Calibri"/>
          <w:sz w:val="24"/>
        </w:rPr>
        <w:t xml:space="preserve"> a</w:t>
      </w:r>
      <w:r w:rsidRPr="000041E5">
        <w:rPr>
          <w:rFonts w:ascii="Calibri" w:hAnsi="Calibri"/>
          <w:sz w:val="24"/>
        </w:rPr>
        <w:t xml:space="preserve">nd who has this message of reconciliation been committed to? </w:t>
      </w:r>
    </w:p>
    <w:p w:rsidR="000B0D10" w:rsidRDefault="000B0D10" w:rsidP="000B0D10">
      <w:pPr>
        <w:rPr>
          <w:rFonts w:ascii="Calibri" w:hAnsi="Calibri"/>
        </w:rPr>
      </w:pPr>
    </w:p>
    <w:p w:rsidR="000B0D10" w:rsidRDefault="000B0D10" w:rsidP="000B0D10">
      <w:pPr>
        <w:rPr>
          <w:rFonts w:ascii="Calibri" w:hAnsi="Calibri"/>
        </w:rPr>
      </w:pPr>
    </w:p>
    <w:p w:rsidR="000B0D10" w:rsidRDefault="000041E5" w:rsidP="000B0D10">
      <w:pPr>
        <w:rPr>
          <w:rFonts w:ascii="Calibri" w:hAnsi="Calibri"/>
          <w:sz w:val="24"/>
          <w:szCs w:val="24"/>
        </w:rPr>
      </w:pPr>
      <w:r>
        <w:rPr>
          <w:rFonts w:ascii="Calibri" w:hAnsi="Calibri"/>
          <w:sz w:val="24"/>
          <w:szCs w:val="24"/>
        </w:rPr>
        <w:t>W</w:t>
      </w:r>
      <w:r w:rsidR="000B0D10">
        <w:rPr>
          <w:rFonts w:ascii="Calibri" w:hAnsi="Calibri"/>
          <w:sz w:val="24"/>
          <w:szCs w:val="24"/>
        </w:rPr>
        <w:t xml:space="preserve">hat is an ambassador? </w:t>
      </w:r>
    </w:p>
    <w:p w:rsidR="000B0D10" w:rsidRDefault="000B0D10" w:rsidP="000B0D10">
      <w:pPr>
        <w:rPr>
          <w:rFonts w:ascii="Calibri" w:hAnsi="Calibri"/>
          <w:sz w:val="24"/>
          <w:szCs w:val="24"/>
        </w:rPr>
      </w:pPr>
    </w:p>
    <w:p w:rsidR="000B0D10" w:rsidRDefault="000B0D10" w:rsidP="000B0D10">
      <w:pPr>
        <w:rPr>
          <w:rFonts w:ascii="Calibri" w:hAnsi="Calibri"/>
          <w:sz w:val="24"/>
          <w:szCs w:val="24"/>
        </w:rPr>
      </w:pPr>
    </w:p>
    <w:p w:rsidR="00643F45" w:rsidRDefault="00643F45" w:rsidP="000B0D10">
      <w:pPr>
        <w:rPr>
          <w:rFonts w:ascii="Calibri" w:hAnsi="Calibri"/>
          <w:sz w:val="24"/>
          <w:szCs w:val="24"/>
        </w:rPr>
      </w:pPr>
    </w:p>
    <w:p w:rsidR="00643F45" w:rsidRDefault="00643F45" w:rsidP="000B0D10">
      <w:pPr>
        <w:rPr>
          <w:rFonts w:ascii="Calibri" w:hAnsi="Calibri"/>
          <w:sz w:val="24"/>
          <w:szCs w:val="24"/>
        </w:rPr>
      </w:pPr>
    </w:p>
    <w:p w:rsidR="00643F45" w:rsidRDefault="00643F45" w:rsidP="000B0D10">
      <w:pPr>
        <w:rPr>
          <w:rFonts w:ascii="Calibri" w:hAnsi="Calibri"/>
          <w:sz w:val="24"/>
          <w:szCs w:val="24"/>
        </w:rPr>
      </w:pPr>
    </w:p>
    <w:p w:rsidR="00643F45" w:rsidRDefault="00643F45" w:rsidP="00643F45">
      <w:pPr>
        <w:rPr>
          <w:rFonts w:ascii="Calibri" w:hAnsi="Calibri"/>
          <w:sz w:val="24"/>
          <w:szCs w:val="24"/>
        </w:rPr>
      </w:pPr>
      <w:r>
        <w:rPr>
          <w:rFonts w:ascii="Calibri" w:hAnsi="Calibri"/>
          <w:sz w:val="24"/>
          <w:szCs w:val="24"/>
        </w:rPr>
        <w:t>A good way to summarize this ambassadorial life is to say, as an ambassador, I represent:</w:t>
      </w:r>
    </w:p>
    <w:p w:rsidR="00643F45" w:rsidRDefault="00643F45" w:rsidP="00643F45">
      <w:pPr>
        <w:rPr>
          <w:rFonts w:ascii="Calibri" w:hAnsi="Calibri"/>
          <w:sz w:val="24"/>
          <w:szCs w:val="24"/>
        </w:rPr>
      </w:pPr>
    </w:p>
    <w:p w:rsidR="00643F45" w:rsidRPr="00643F45" w:rsidRDefault="00643F45" w:rsidP="00643F45">
      <w:pPr>
        <w:pStyle w:val="ListParagraph"/>
        <w:widowControl/>
        <w:numPr>
          <w:ilvl w:val="0"/>
          <w:numId w:val="7"/>
        </w:numPr>
        <w:overflowPunct/>
        <w:autoSpaceDE/>
        <w:autoSpaceDN/>
        <w:adjustRightInd/>
        <w:contextualSpacing w:val="0"/>
        <w:textAlignment w:val="auto"/>
        <w:rPr>
          <w:rFonts w:ascii="Calibri" w:hAnsi="Calibri"/>
          <w:sz w:val="24"/>
        </w:rPr>
      </w:pPr>
      <w:r w:rsidRPr="00643F45">
        <w:rPr>
          <w:rFonts w:ascii="Calibri" w:hAnsi="Calibri"/>
          <w:sz w:val="24"/>
        </w:rPr>
        <w:t xml:space="preserve">The </w:t>
      </w:r>
      <w:r w:rsidRPr="00643F45">
        <w:rPr>
          <w:rFonts w:ascii="Calibri" w:hAnsi="Calibri"/>
          <w:i/>
          <w:sz w:val="24"/>
        </w:rPr>
        <w:t>message</w:t>
      </w:r>
      <w:r w:rsidRPr="00643F45">
        <w:rPr>
          <w:rFonts w:ascii="Calibri" w:hAnsi="Calibri"/>
          <w:sz w:val="24"/>
        </w:rPr>
        <w:t xml:space="preserve"> of the King.  </w:t>
      </w:r>
    </w:p>
    <w:p w:rsidR="00643F45" w:rsidRPr="00643F45" w:rsidRDefault="00643F45" w:rsidP="00643F45">
      <w:pPr>
        <w:pStyle w:val="ListParagraph"/>
        <w:rPr>
          <w:rFonts w:ascii="Calibri" w:hAnsi="Calibri"/>
          <w:sz w:val="24"/>
        </w:rPr>
      </w:pPr>
    </w:p>
    <w:p w:rsidR="00643F45" w:rsidRPr="00643F45" w:rsidRDefault="00643F45" w:rsidP="00643F45">
      <w:pPr>
        <w:pStyle w:val="ListParagraph"/>
        <w:widowControl/>
        <w:numPr>
          <w:ilvl w:val="0"/>
          <w:numId w:val="7"/>
        </w:numPr>
        <w:overflowPunct/>
        <w:autoSpaceDE/>
        <w:autoSpaceDN/>
        <w:adjustRightInd/>
        <w:contextualSpacing w:val="0"/>
        <w:textAlignment w:val="auto"/>
        <w:rPr>
          <w:rFonts w:ascii="Calibri" w:hAnsi="Calibri"/>
          <w:sz w:val="24"/>
        </w:rPr>
      </w:pPr>
      <w:r w:rsidRPr="00643F45">
        <w:rPr>
          <w:rFonts w:ascii="Calibri" w:hAnsi="Calibri"/>
          <w:sz w:val="24"/>
        </w:rPr>
        <w:t xml:space="preserve">The </w:t>
      </w:r>
      <w:r w:rsidRPr="00643F45">
        <w:rPr>
          <w:rFonts w:ascii="Calibri" w:hAnsi="Calibri"/>
          <w:i/>
          <w:sz w:val="24"/>
        </w:rPr>
        <w:t>methods</w:t>
      </w:r>
      <w:r w:rsidRPr="00643F45">
        <w:rPr>
          <w:rFonts w:ascii="Calibri" w:hAnsi="Calibri"/>
          <w:sz w:val="24"/>
        </w:rPr>
        <w:t xml:space="preserve"> of the King.  </w:t>
      </w:r>
    </w:p>
    <w:p w:rsidR="00643F45" w:rsidRPr="00643F45" w:rsidRDefault="00643F45" w:rsidP="00643F45">
      <w:pPr>
        <w:pStyle w:val="ListParagraph"/>
        <w:rPr>
          <w:rFonts w:ascii="Calibri" w:hAnsi="Calibri"/>
          <w:sz w:val="24"/>
        </w:rPr>
      </w:pPr>
    </w:p>
    <w:p w:rsidR="00643F45" w:rsidRPr="00643F45" w:rsidRDefault="00643F45" w:rsidP="00643F45">
      <w:pPr>
        <w:pStyle w:val="ListParagraph"/>
        <w:widowControl/>
        <w:numPr>
          <w:ilvl w:val="0"/>
          <w:numId w:val="7"/>
        </w:numPr>
        <w:overflowPunct/>
        <w:autoSpaceDE/>
        <w:autoSpaceDN/>
        <w:adjustRightInd/>
        <w:contextualSpacing w:val="0"/>
        <w:textAlignment w:val="auto"/>
        <w:rPr>
          <w:rFonts w:ascii="Calibri" w:hAnsi="Calibri"/>
          <w:sz w:val="24"/>
        </w:rPr>
      </w:pPr>
      <w:r w:rsidRPr="00643F45">
        <w:rPr>
          <w:rFonts w:ascii="Calibri" w:hAnsi="Calibri"/>
          <w:sz w:val="24"/>
        </w:rPr>
        <w:t xml:space="preserve">The </w:t>
      </w:r>
      <w:r w:rsidRPr="00643F45">
        <w:rPr>
          <w:rFonts w:ascii="Calibri" w:hAnsi="Calibri"/>
          <w:i/>
          <w:sz w:val="24"/>
        </w:rPr>
        <w:t>character</w:t>
      </w:r>
      <w:r w:rsidRPr="00643F45">
        <w:rPr>
          <w:rFonts w:ascii="Calibri" w:hAnsi="Calibri"/>
          <w:sz w:val="24"/>
        </w:rPr>
        <w:t xml:space="preserve"> of the King.   </w:t>
      </w:r>
    </w:p>
    <w:p w:rsidR="00643F45" w:rsidRDefault="00643F45" w:rsidP="00643F45">
      <w:pPr>
        <w:rPr>
          <w:rFonts w:ascii="Calisto MT" w:hAnsi="Calisto MT"/>
          <w:b/>
          <w:i/>
          <w:sz w:val="36"/>
          <w:szCs w:val="28"/>
        </w:rPr>
      </w:pPr>
    </w:p>
    <w:p w:rsidR="00643F45" w:rsidRDefault="00643F45" w:rsidP="00643F45">
      <w:pPr>
        <w:rPr>
          <w:rFonts w:ascii="Calisto MT" w:hAnsi="Calisto MT"/>
          <w:b/>
          <w:i/>
          <w:sz w:val="36"/>
          <w:szCs w:val="28"/>
        </w:rPr>
      </w:pPr>
    </w:p>
    <w:p w:rsidR="00643F45" w:rsidRPr="00643F45" w:rsidRDefault="00643F45" w:rsidP="00643F45">
      <w:pPr>
        <w:rPr>
          <w:rFonts w:ascii="Calisto MT" w:hAnsi="Calisto MT"/>
          <w:b/>
          <w:i/>
          <w:sz w:val="36"/>
          <w:szCs w:val="28"/>
        </w:rPr>
      </w:pPr>
    </w:p>
    <w:p w:rsidR="000B0D10" w:rsidRPr="000041E5" w:rsidRDefault="000B0D10" w:rsidP="000B0D10">
      <w:pPr>
        <w:rPr>
          <w:rFonts w:asciiTheme="minorHAnsi" w:hAnsiTheme="minorHAnsi" w:cstheme="minorHAnsi"/>
          <w:b/>
          <w:sz w:val="24"/>
        </w:rPr>
      </w:pPr>
      <w:r w:rsidRPr="000041E5">
        <w:rPr>
          <w:rFonts w:asciiTheme="minorHAnsi" w:hAnsiTheme="minorHAnsi" w:cstheme="minorHAnsi"/>
          <w:b/>
          <w:sz w:val="24"/>
        </w:rPr>
        <w:t>Relevance for Everyday Life (and not just Crisis)</w:t>
      </w:r>
    </w:p>
    <w:p w:rsidR="000B0D10" w:rsidRDefault="000B0D10" w:rsidP="000B0D10">
      <w:pPr>
        <w:rPr>
          <w:rFonts w:asciiTheme="minorHAnsi" w:hAnsiTheme="minorHAnsi" w:cstheme="minorHAnsi"/>
          <w:sz w:val="24"/>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i/>
          <w:sz w:val="24"/>
        </w:rPr>
        <w:t>Example</w:t>
      </w:r>
      <w:r w:rsidRPr="000041E5">
        <w:rPr>
          <w:rFonts w:asciiTheme="minorHAnsi" w:hAnsiTheme="minorHAnsi" w:cstheme="minorHAnsi"/>
          <w:sz w:val="24"/>
        </w:rPr>
        <w:t>:  Your teenager (10-years-of-age) comes home with a sad look on his face</w:t>
      </w:r>
      <w:r w:rsidR="000041E5">
        <w:rPr>
          <w:rFonts w:asciiTheme="minorHAnsi" w:hAnsiTheme="minorHAnsi" w:cstheme="minorHAnsi"/>
          <w:sz w:val="24"/>
        </w:rPr>
        <w:t xml:space="preserve"> and you know something is wrong.</w:t>
      </w:r>
    </w:p>
    <w:p w:rsidR="000B0D10" w:rsidRPr="000041E5" w:rsidRDefault="000B0D10" w:rsidP="000B0D10">
      <w:pPr>
        <w:rPr>
          <w:rFonts w:asciiTheme="minorHAnsi" w:hAnsiTheme="minorHAnsi" w:cstheme="minorHAnsi"/>
          <w:sz w:val="24"/>
        </w:rPr>
      </w:pPr>
    </w:p>
    <w:p w:rsidR="00643F45" w:rsidRDefault="00643F45" w:rsidP="000B0D10">
      <w:pPr>
        <w:rPr>
          <w:rFonts w:asciiTheme="minorHAnsi" w:hAnsiTheme="minorHAnsi" w:cstheme="minorHAnsi"/>
          <w:sz w:val="24"/>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 xml:space="preserve">Ideally, a conversation might look like this… </w:t>
      </w:r>
    </w:p>
    <w:p w:rsidR="000B0D10" w:rsidRPr="000041E5" w:rsidRDefault="000B0D10" w:rsidP="000B0D10">
      <w:pPr>
        <w:rPr>
          <w:rFonts w:asciiTheme="minorHAnsi" w:hAnsiTheme="minorHAnsi" w:cstheme="minorHAnsi"/>
          <w:sz w:val="12"/>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Dad: Hey buddy, what's wrong?</w:t>
      </w:r>
    </w:p>
    <w:p w:rsidR="000B0D10" w:rsidRPr="000041E5" w:rsidRDefault="000B0D10" w:rsidP="000B0D10">
      <w:pPr>
        <w:rPr>
          <w:rFonts w:asciiTheme="minorHAnsi" w:hAnsiTheme="minorHAnsi" w:cstheme="minorHAnsi"/>
          <w:sz w:val="12"/>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Son: Nothing (</w:t>
      </w:r>
      <w:r w:rsidRPr="000041E5">
        <w:rPr>
          <w:rFonts w:asciiTheme="minorHAnsi" w:hAnsiTheme="minorHAnsi" w:cstheme="minorHAnsi"/>
          <w:i/>
          <w:sz w:val="24"/>
        </w:rPr>
        <w:t>you are not surprised by this response, are you?</w:t>
      </w:r>
      <w:r w:rsidRPr="000041E5">
        <w:rPr>
          <w:rFonts w:asciiTheme="minorHAnsi" w:hAnsiTheme="minorHAnsi" w:cstheme="minorHAnsi"/>
          <w:sz w:val="24"/>
        </w:rPr>
        <w:t xml:space="preserve">) </w:t>
      </w:r>
    </w:p>
    <w:p w:rsidR="000B0D10" w:rsidRPr="000041E5" w:rsidRDefault="000B0D10" w:rsidP="000B0D10">
      <w:pPr>
        <w:rPr>
          <w:rFonts w:asciiTheme="minorHAnsi" w:hAnsiTheme="minorHAnsi" w:cstheme="minorHAnsi"/>
          <w:sz w:val="10"/>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Dad: Really? Nothing is wrong? Then why did you walk in the door sulking, throw your back pack on the floor and stomp up to your bedroom like you wanted to make sure everyone in the house knew that you are home and you are angry.</w:t>
      </w:r>
    </w:p>
    <w:p w:rsidR="000B0D10" w:rsidRPr="000041E5" w:rsidRDefault="000B0D10" w:rsidP="000B0D10">
      <w:pPr>
        <w:rPr>
          <w:rFonts w:asciiTheme="minorHAnsi" w:hAnsiTheme="minorHAnsi" w:cstheme="minorHAnsi"/>
          <w:sz w:val="12"/>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Son: I'm just annoyed </w:t>
      </w:r>
      <w:r w:rsidRPr="000041E5">
        <w:rPr>
          <w:rFonts w:asciiTheme="minorHAnsi" w:hAnsiTheme="minorHAnsi" w:cstheme="minorHAnsi"/>
          <w:i/>
          <w:iCs/>
          <w:sz w:val="24"/>
        </w:rPr>
        <w:t>at some guys</w:t>
      </w:r>
      <w:r w:rsidRPr="000041E5">
        <w:rPr>
          <w:rFonts w:asciiTheme="minorHAnsi" w:hAnsiTheme="minorHAnsi" w:cstheme="minorHAnsi"/>
          <w:sz w:val="24"/>
        </w:rPr>
        <w:t> at school [possibly note the potential early signs of blame-shifting].</w:t>
      </w:r>
    </w:p>
    <w:p w:rsidR="000B0D10" w:rsidRPr="000041E5" w:rsidRDefault="000B0D10" w:rsidP="000B0D10">
      <w:pPr>
        <w:rPr>
          <w:rFonts w:asciiTheme="minorHAnsi" w:hAnsiTheme="minorHAnsi" w:cstheme="minorHAnsi"/>
          <w:sz w:val="12"/>
        </w:rPr>
      </w:pPr>
    </w:p>
    <w:p w:rsidR="000B0D10" w:rsidRPr="000041E5" w:rsidRDefault="000B0D10" w:rsidP="000B0D10">
      <w:pPr>
        <w:rPr>
          <w:rFonts w:asciiTheme="minorHAnsi" w:hAnsiTheme="minorHAnsi" w:cstheme="minorHAnsi"/>
          <w:sz w:val="24"/>
        </w:rPr>
      </w:pPr>
      <w:r w:rsidRPr="000041E5">
        <w:rPr>
          <w:rFonts w:asciiTheme="minorHAnsi" w:hAnsiTheme="minorHAnsi" w:cstheme="minorHAnsi"/>
          <w:sz w:val="24"/>
        </w:rPr>
        <w:t>Dad: Why, what happened?</w:t>
      </w:r>
    </w:p>
    <w:p w:rsidR="000B0D10" w:rsidRPr="000041E5" w:rsidRDefault="000B0D10" w:rsidP="000B0D10">
      <w:pPr>
        <w:rPr>
          <w:rFonts w:asciiTheme="minorHAnsi" w:hAnsiTheme="minorHAnsi" w:cstheme="minorHAnsi"/>
          <w:sz w:val="12"/>
        </w:rPr>
      </w:pPr>
    </w:p>
    <w:sectPr w:rsidR="000B0D10" w:rsidRPr="000041E5" w:rsidSect="004516B6">
      <w:endnotePr>
        <w:numFmt w:val="decimal"/>
      </w:endnotePr>
      <w:pgSz w:w="15840" w:h="12240" w:orient="landscape" w:code="1"/>
      <w:pgMar w:top="864" w:right="821" w:bottom="864" w:left="1080" w:header="720" w:footer="720" w:gutter="0"/>
      <w:cols w:num="2" w:space="9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713" w:rsidRDefault="001A4713" w:rsidP="00860CCB">
      <w:r>
        <w:separator/>
      </w:r>
    </w:p>
  </w:endnote>
  <w:endnote w:type="continuationSeparator" w:id="0">
    <w:p w:rsidR="001A4713" w:rsidRDefault="001A4713" w:rsidP="00860C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ndalus">
    <w:altName w:val="Times New Roman"/>
    <w:charset w:val="00"/>
    <w:family w:val="auto"/>
    <w:pitch w:val="variable"/>
    <w:sig w:usb0="00000000" w:usb1="80000000" w:usb2="00000008" w:usb3="00000000" w:csb0="0000004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713" w:rsidRDefault="001A4713" w:rsidP="00860CCB">
      <w:r>
        <w:separator/>
      </w:r>
    </w:p>
  </w:footnote>
  <w:footnote w:type="continuationSeparator" w:id="0">
    <w:p w:rsidR="001A4713" w:rsidRDefault="001A4713" w:rsidP="00860C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82E29"/>
    <w:multiLevelType w:val="hybridMultilevel"/>
    <w:tmpl w:val="094882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1C19EB"/>
    <w:multiLevelType w:val="hybridMultilevel"/>
    <w:tmpl w:val="D2000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967E8C"/>
    <w:multiLevelType w:val="hybridMultilevel"/>
    <w:tmpl w:val="10CE2D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7AA38DB"/>
    <w:multiLevelType w:val="hybridMultilevel"/>
    <w:tmpl w:val="1C147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8634B0"/>
    <w:multiLevelType w:val="hybridMultilevel"/>
    <w:tmpl w:val="82A68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2D184A"/>
    <w:multiLevelType w:val="hybridMultilevel"/>
    <w:tmpl w:val="0B9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8FE77EA"/>
    <w:multiLevelType w:val="hybridMultilevel"/>
    <w:tmpl w:val="42F05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rsids>
    <w:rsidRoot w:val="00F15020"/>
    <w:rsid w:val="000041E5"/>
    <w:rsid w:val="000568BF"/>
    <w:rsid w:val="00074BED"/>
    <w:rsid w:val="000A1C89"/>
    <w:rsid w:val="000B0D10"/>
    <w:rsid w:val="001015A2"/>
    <w:rsid w:val="001532CF"/>
    <w:rsid w:val="00161EE6"/>
    <w:rsid w:val="001671A6"/>
    <w:rsid w:val="001A4713"/>
    <w:rsid w:val="001A7EB6"/>
    <w:rsid w:val="00220420"/>
    <w:rsid w:val="002624B7"/>
    <w:rsid w:val="00263F63"/>
    <w:rsid w:val="00422110"/>
    <w:rsid w:val="004516B6"/>
    <w:rsid w:val="00520449"/>
    <w:rsid w:val="00523EF5"/>
    <w:rsid w:val="0057771A"/>
    <w:rsid w:val="00590C18"/>
    <w:rsid w:val="00643A1A"/>
    <w:rsid w:val="00643F45"/>
    <w:rsid w:val="00663B0F"/>
    <w:rsid w:val="006718C3"/>
    <w:rsid w:val="006901A5"/>
    <w:rsid w:val="006C27C0"/>
    <w:rsid w:val="00785DD1"/>
    <w:rsid w:val="00787DDA"/>
    <w:rsid w:val="007B37F4"/>
    <w:rsid w:val="007B6629"/>
    <w:rsid w:val="007F4AA1"/>
    <w:rsid w:val="00804FCB"/>
    <w:rsid w:val="00860CCB"/>
    <w:rsid w:val="00881149"/>
    <w:rsid w:val="008B7B57"/>
    <w:rsid w:val="008E228D"/>
    <w:rsid w:val="008E3A7B"/>
    <w:rsid w:val="008F0A68"/>
    <w:rsid w:val="00906E4D"/>
    <w:rsid w:val="00981895"/>
    <w:rsid w:val="00981965"/>
    <w:rsid w:val="00983D11"/>
    <w:rsid w:val="009A79B3"/>
    <w:rsid w:val="009B1E70"/>
    <w:rsid w:val="00A23AF9"/>
    <w:rsid w:val="00A83422"/>
    <w:rsid w:val="00AB35C1"/>
    <w:rsid w:val="00AB46C8"/>
    <w:rsid w:val="00AF6B49"/>
    <w:rsid w:val="00B04B8C"/>
    <w:rsid w:val="00DF4C22"/>
    <w:rsid w:val="00E45F69"/>
    <w:rsid w:val="00E65D3E"/>
    <w:rsid w:val="00F15020"/>
    <w:rsid w:val="00F31393"/>
    <w:rsid w:val="00FB1B2D"/>
    <w:rsid w:val="00FD1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020"/>
    <w:pPr>
      <w:widowControl w:val="0"/>
      <w:overflowPunct w:val="0"/>
      <w:autoSpaceDE w:val="0"/>
      <w:autoSpaceDN w:val="0"/>
      <w:adjustRightInd w:val="0"/>
      <w:spacing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15020"/>
    <w:pPr>
      <w:keepNext/>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5020"/>
    <w:rPr>
      <w:rFonts w:ascii="Times New Roman" w:eastAsia="Times New Roman" w:hAnsi="Times New Roman" w:cs="Times New Roman"/>
      <w:b/>
      <w:i/>
      <w:sz w:val="20"/>
      <w:szCs w:val="20"/>
    </w:rPr>
  </w:style>
  <w:style w:type="paragraph" w:customStyle="1" w:styleId="Style1-Calibri">
    <w:name w:val="Style1- Calibri"/>
    <w:basedOn w:val="Normal"/>
    <w:link w:val="Style1-CalibriChar"/>
    <w:qFormat/>
    <w:rsid w:val="00F15020"/>
    <w:pPr>
      <w:widowControl/>
    </w:pPr>
    <w:rPr>
      <w:rFonts w:ascii="Calibri" w:hAnsi="Calibri"/>
      <w:sz w:val="24"/>
      <w:szCs w:val="24"/>
    </w:rPr>
  </w:style>
  <w:style w:type="character" w:customStyle="1" w:styleId="Style1-CalibriChar">
    <w:name w:val="Style1- Calibri Char"/>
    <w:basedOn w:val="DefaultParagraphFont"/>
    <w:link w:val="Style1-Calibri"/>
    <w:rsid w:val="00F15020"/>
    <w:rPr>
      <w:rFonts w:ascii="Calibri" w:eastAsia="Times New Roman" w:hAnsi="Calibri" w:cs="Times New Roman"/>
      <w:sz w:val="24"/>
      <w:szCs w:val="24"/>
    </w:rPr>
  </w:style>
  <w:style w:type="paragraph" w:styleId="ListParagraph">
    <w:name w:val="List Paragraph"/>
    <w:basedOn w:val="Normal"/>
    <w:uiPriority w:val="34"/>
    <w:qFormat/>
    <w:rsid w:val="00860CCB"/>
    <w:pPr>
      <w:ind w:left="720"/>
      <w:contextualSpacing/>
    </w:pPr>
  </w:style>
  <w:style w:type="character" w:customStyle="1" w:styleId="apple-style-span">
    <w:name w:val="apple-style-span"/>
    <w:basedOn w:val="DefaultParagraphFont"/>
    <w:rsid w:val="00860CCB"/>
  </w:style>
  <w:style w:type="character" w:customStyle="1" w:styleId="apple-converted-space">
    <w:name w:val="apple-converted-space"/>
    <w:basedOn w:val="DefaultParagraphFont"/>
    <w:rsid w:val="00860CCB"/>
  </w:style>
  <w:style w:type="paragraph" w:styleId="EndnoteText">
    <w:name w:val="endnote text"/>
    <w:basedOn w:val="Normal"/>
    <w:link w:val="EndnoteTextChar"/>
    <w:uiPriority w:val="99"/>
    <w:semiHidden/>
    <w:unhideWhenUsed/>
    <w:rsid w:val="00860CCB"/>
    <w:pPr>
      <w:widowControl/>
      <w:overflowPunct/>
      <w:autoSpaceDE/>
      <w:autoSpaceDN/>
      <w:adjustRightInd/>
      <w:textAlignment w:val="auto"/>
    </w:pPr>
  </w:style>
  <w:style w:type="character" w:customStyle="1" w:styleId="EndnoteTextChar">
    <w:name w:val="Endnote Text Char"/>
    <w:basedOn w:val="DefaultParagraphFont"/>
    <w:link w:val="EndnoteText"/>
    <w:uiPriority w:val="99"/>
    <w:semiHidden/>
    <w:rsid w:val="00860CC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60CCB"/>
    <w:rPr>
      <w:vertAlign w:val="superscript"/>
    </w:rPr>
  </w:style>
  <w:style w:type="paragraph" w:styleId="BalloonText">
    <w:name w:val="Balloon Text"/>
    <w:basedOn w:val="Normal"/>
    <w:link w:val="BalloonTextChar"/>
    <w:uiPriority w:val="99"/>
    <w:semiHidden/>
    <w:unhideWhenUsed/>
    <w:rsid w:val="00785DD1"/>
    <w:rPr>
      <w:rFonts w:ascii="Tahoma" w:hAnsi="Tahoma" w:cs="Tahoma"/>
      <w:sz w:val="16"/>
      <w:szCs w:val="16"/>
    </w:rPr>
  </w:style>
  <w:style w:type="character" w:customStyle="1" w:styleId="BalloonTextChar">
    <w:name w:val="Balloon Text Char"/>
    <w:basedOn w:val="DefaultParagraphFont"/>
    <w:link w:val="BalloonText"/>
    <w:uiPriority w:val="99"/>
    <w:semiHidden/>
    <w:rsid w:val="00785DD1"/>
    <w:rPr>
      <w:rFonts w:ascii="Tahoma" w:eastAsia="Times New Roman" w:hAnsi="Tahoma" w:cs="Tahoma"/>
      <w:sz w:val="16"/>
      <w:szCs w:val="16"/>
    </w:rPr>
  </w:style>
  <w:style w:type="paragraph" w:styleId="NormalWeb">
    <w:name w:val="Normal (Web)"/>
    <w:basedOn w:val="Normal"/>
    <w:uiPriority w:val="99"/>
    <w:semiHidden/>
    <w:unhideWhenUsed/>
    <w:rsid w:val="000B0D10"/>
    <w:pPr>
      <w:widowControl/>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643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rleeman@gmail.com" TargetMode="External"/><Relationship Id="rId3" Type="http://schemas.openxmlformats.org/officeDocument/2006/relationships/settings" Target="settings.xml"/><Relationship Id="rId7" Type="http://schemas.openxmlformats.org/officeDocument/2006/relationships/hyperlink" Target="mailto:Deepak@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nweng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deepak.reju</cp:lastModifiedBy>
  <cp:revision>4</cp:revision>
  <cp:lastPrinted>2012-11-28T14:27:00Z</cp:lastPrinted>
  <dcterms:created xsi:type="dcterms:W3CDTF">2012-11-28T14:27:00Z</dcterms:created>
  <dcterms:modified xsi:type="dcterms:W3CDTF">2012-12-13T16:29:00Z</dcterms:modified>
</cp:coreProperties>
</file>