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BA6" w:rsidRPr="000C3BA6" w:rsidRDefault="000C3BA6" w:rsidP="000C3B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0000"/>
          <w:sz w:val="24"/>
          <w:szCs w:val="24"/>
        </w:rPr>
      </w:pPr>
      <w:r w:rsidRPr="000C3BA6">
        <w:rPr>
          <w:rFonts w:ascii="Times New Roman" w:eastAsia="Times New Roman" w:hAnsi="Times New Roman" w:cs="Times New Roman"/>
          <w:b/>
          <w:bCs/>
          <w:color w:val="800000"/>
          <w:sz w:val="27"/>
          <w:szCs w:val="27"/>
        </w:rPr>
        <w:t>Grace Period Extended Through 2021 for Lay</w:t>
      </w:r>
      <w:proofErr w:type="gramStart"/>
      <w:r w:rsidRPr="000C3BA6">
        <w:rPr>
          <w:rFonts w:ascii="Times New Roman" w:eastAsia="Times New Roman" w:hAnsi="Times New Roman" w:cs="Times New Roman"/>
          <w:b/>
          <w:bCs/>
          <w:color w:val="800000"/>
          <w:sz w:val="27"/>
          <w:szCs w:val="27"/>
        </w:rPr>
        <w:t> </w:t>
      </w:r>
      <w:r w:rsidRPr="000C3BA6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</w:rPr>
        <w:t>​</w:t>
      </w:r>
      <w:r w:rsidR="005B5E64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</w:rPr>
        <w:t>T</w:t>
      </w:r>
      <w:r w:rsidR="005B5E64">
        <w:rPr>
          <w:rFonts w:ascii="Times New Roman" w:eastAsia="Times New Roman" w:hAnsi="Times New Roman" w:cs="Times New Roman"/>
          <w:b/>
          <w:bCs/>
          <w:color w:val="800000"/>
          <w:sz w:val="27"/>
          <w:szCs w:val="27"/>
        </w:rPr>
        <w:t>raining</w:t>
      </w:r>
      <w:proofErr w:type="gramEnd"/>
      <w:r w:rsidR="005B5E64">
        <w:rPr>
          <w:rFonts w:ascii="Times New Roman" w:eastAsia="Times New Roman" w:hAnsi="Times New Roman" w:cs="Times New Roman"/>
          <w:b/>
          <w:bCs/>
          <w:color w:val="800000"/>
          <w:sz w:val="27"/>
          <w:szCs w:val="27"/>
        </w:rPr>
        <w:t xml:space="preserve"> R</w:t>
      </w:r>
      <w:r w:rsidRPr="000C3BA6">
        <w:rPr>
          <w:rFonts w:ascii="Times New Roman" w:eastAsia="Times New Roman" w:hAnsi="Times New Roman" w:cs="Times New Roman"/>
          <w:b/>
          <w:bCs/>
          <w:color w:val="800000"/>
          <w:sz w:val="27"/>
          <w:szCs w:val="27"/>
        </w:rPr>
        <w:t>equirements</w:t>
      </w:r>
    </w:p>
    <w:p w:rsidR="000C3BA6" w:rsidRPr="000C3BA6" w:rsidRDefault="000C3BA6" w:rsidP="000C3B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C3BA6" w:rsidRPr="000C3BA6" w:rsidRDefault="000C3BA6" w:rsidP="000C3B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0000"/>
          <w:sz w:val="24"/>
          <w:szCs w:val="24"/>
          <w:shd w:val="clear" w:color="auto" w:fill="FFFFFF"/>
        </w:rPr>
      </w:pPr>
      <w:r w:rsidRPr="000C3BA6">
        <w:rPr>
          <w:rFonts w:ascii="Times New Roman" w:eastAsia="Times New Roman" w:hAnsi="Times New Roman" w:cs="Times New Roman"/>
          <w:color w:val="800000"/>
          <w:sz w:val="24"/>
          <w:szCs w:val="24"/>
          <w:shd w:val="clear" w:color="auto" w:fill="FFFFFF"/>
        </w:rPr>
        <w:t>An Update from the BWC's Committee on Lay Servant Ministries</w:t>
      </w:r>
    </w:p>
    <w:p w:rsidR="000C3BA6" w:rsidRPr="000C3BA6" w:rsidRDefault="000C3BA6" w:rsidP="000C3B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shd w:val="clear" w:color="auto" w:fill="FFFFFF"/>
        </w:rPr>
      </w:pPr>
      <w:r w:rsidRPr="000C3BA6">
        <w:rPr>
          <w:rFonts w:ascii="Times New Roman" w:eastAsia="Times New Roman" w:hAnsi="Times New Roman" w:cs="Times New Roman"/>
          <w:color w:val="111111"/>
          <w:sz w:val="20"/>
          <w:szCs w:val="20"/>
          <w:shd w:val="clear" w:color="auto" w:fill="FFFFFF"/>
        </w:rPr>
        <w:t> </w:t>
      </w:r>
    </w:p>
    <w:p w:rsidR="000C3BA6" w:rsidRPr="000C3BA6" w:rsidRDefault="000C3BA6" w:rsidP="000C3B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shd w:val="clear" w:color="auto" w:fill="FFFFFF"/>
        </w:rPr>
      </w:pPr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​Due to the continuing COVID-19 pandemic, the grace period for those due to take required Lay Servant courses for certification or recertification has been extended through 2021.</w:t>
      </w:r>
    </w:p>
    <w:p w:rsidR="000C3BA6" w:rsidRPr="000C3BA6" w:rsidRDefault="000C3BA6" w:rsidP="000C3B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​All lay members are encouraged to take advantage of the approved advanced </w:t>
      </w:r>
      <w:r w:rsidRPr="000C3BA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shd w:val="clear" w:color="auto" w:fill="FFFFFF"/>
        </w:rPr>
        <w:t>lay servant courses</w:t>
      </w:r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 for recertification offered by the districts. Although live classes were cancelled in most of 2020 due to the COVID-19 virus, classes are now being offered via virtual platforms across the conference. </w:t>
      </w:r>
      <w:r w:rsidRPr="000C3BA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Members in need of a course should make every effort to take advantage of these offerings.</w:t>
      </w:r>
    </w:p>
    <w:p w:rsidR="000C3BA6" w:rsidRPr="000C3BA6" w:rsidRDefault="005B5E64" w:rsidP="000C3B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As we begin 2021, the C</w:t>
      </w:r>
      <w:r w:rsidR="000C3BA6"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onference recognizes that it still may not be possible for all lay members to take the virtual classes.</w:t>
      </w:r>
    </w:p>
    <w:p w:rsidR="000C3BA6" w:rsidRPr="000C3BA6" w:rsidRDefault="000C3BA6" w:rsidP="000C3B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br/>
      </w:r>
      <w:r w:rsidRPr="000C3BA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shd w:val="clear" w:color="auto" w:fill="FFFFFF"/>
        </w:rPr>
        <w:t xml:space="preserve">Therefore, the period of grace </w:t>
      </w:r>
      <w:r w:rsidR="005B5E6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shd w:val="clear" w:color="auto" w:fill="FFFFFF"/>
        </w:rPr>
        <w:t xml:space="preserve">begun in 2020 </w:t>
      </w:r>
      <w:r w:rsidRPr="000C3BA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shd w:val="clear" w:color="auto" w:fill="FFFFFF"/>
        </w:rPr>
        <w:t>for certification and recertification coursework is extended through the 2021 year. </w:t>
      </w:r>
    </w:p>
    <w:p w:rsidR="000C3BA6" w:rsidRPr="000C3BA6" w:rsidRDefault="000C3BA6" w:rsidP="000C3B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0C3BA6" w:rsidRPr="000C3BA6" w:rsidRDefault="000C3BA6" w:rsidP="000C3B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Please note that this mean​</w:t>
      </w:r>
      <w:proofErr w:type="spellStart"/>
      <w:proofErr w:type="gramStart"/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s</w:t>
      </w:r>
      <w:proofErr w:type="spellEnd"/>
      <w:r w:rsidR="005B5E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5B5E64"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​th</w:t>
      </w:r>
      <w:bookmarkStart w:id="0" w:name="_GoBack"/>
      <w:bookmarkEnd w:id="0"/>
      <w:r w:rsidR="005B5E64"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at</w:t>
      </w:r>
      <w:proofErr w:type="gramEnd"/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all required coursework must be completed in 2022. (If conditions warrant changing that date, the Conference Committee will consider that at that time.)</w:t>
      </w:r>
    </w:p>
    <w:p w:rsidR="000C3BA6" w:rsidRPr="000C3BA6" w:rsidRDefault="000C3BA6" w:rsidP="000C3B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Members who need this extension of grace should once again upload, in the Annual Report, a document stating that they are using the extension for 2021. All others should upload their certificates of course completion for the classes they took.</w:t>
      </w:r>
    </w:p>
    <w:p w:rsidR="000C3BA6" w:rsidRPr="000C3BA6" w:rsidRDefault="000C3BA6" w:rsidP="000C3B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0C3BA6" w:rsidRPr="000C3BA6" w:rsidRDefault="000C3BA6" w:rsidP="000C3B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A sample statement would </w:t>
      </w:r>
      <w:proofErr w:type="gramStart"/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read :</w:t>
      </w:r>
      <w:proofErr w:type="gramEnd"/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"I,_______(insert name)______________, accept the extension of grace for my required course completion for the year 2021." No reason is required.</w:t>
      </w:r>
    </w:p>
    <w:p w:rsidR="000C3BA6" w:rsidRPr="000C3BA6" w:rsidRDefault="000C3BA6" w:rsidP="000C3B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0C3BA6" w:rsidRPr="000C3BA6" w:rsidRDefault="000C3BA6" w:rsidP="000C3BA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0C3BA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Using this statement should have no effect on the lay member's status during the recertification year.</w:t>
      </w:r>
    </w:p>
    <w:p w:rsidR="00721C71" w:rsidRDefault="00721C71"/>
    <w:sectPr w:rsidR="00721C71" w:rsidSect="000C3BA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BA6"/>
    <w:rsid w:val="000C3BA6"/>
    <w:rsid w:val="005B5E64"/>
    <w:rsid w:val="0072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9F44C4-3C72-44ED-80BB-AA4B2086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3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7038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31118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1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48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275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25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41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24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31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0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08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Flanagan</dc:creator>
  <cp:keywords/>
  <dc:description/>
  <cp:lastModifiedBy>Linda Flanagan</cp:lastModifiedBy>
  <cp:revision>1</cp:revision>
  <dcterms:created xsi:type="dcterms:W3CDTF">2021-01-26T16:01:00Z</dcterms:created>
  <dcterms:modified xsi:type="dcterms:W3CDTF">2021-01-27T20:04:00Z</dcterms:modified>
</cp:coreProperties>
</file>