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429483" w14:textId="12876A63" w:rsidR="00F06F55" w:rsidRDefault="00AF0DD7" w:rsidP="002E65F3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noProof/>
        </w:rPr>
        <w:drawing>
          <wp:inline distT="0" distB="0" distL="0" distR="0" wp14:anchorId="254F1BE4" wp14:editId="398293A6">
            <wp:extent cx="4171950" cy="869156"/>
            <wp:effectExtent l="0" t="0" r="0" b="7620"/>
            <wp:docPr id="3" name="Picture 3" descr="http://www.bwcumc.org/monkimage.php?mediaDirectory=mediafiles&amp;mediaId=5700484&amp;fileName=seeds-of-security-1920-x-400-0-0-2400-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bwcumc.org/monkimage.php?mediaDirectory=mediafiles&amp;mediaId=5700484&amp;fileName=seeds-of-security-1920-x-400-0-0-2400-0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1950" cy="8691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C6021" w:rsidRPr="00BC6021">
        <w:rPr>
          <w:rFonts w:eastAsia="Times New Roman"/>
          <w:b/>
          <w:bCs/>
          <w:sz w:val="16"/>
          <w:szCs w:val="16"/>
        </w:rPr>
        <w:br/>
      </w:r>
      <w:bookmarkStart w:id="0" w:name="_GoBack"/>
      <w:r w:rsidR="002E65F3">
        <w:rPr>
          <w:rFonts w:ascii="Arial" w:hAnsi="Arial" w:cs="Arial"/>
          <w:b/>
          <w:sz w:val="24"/>
          <w:szCs w:val="24"/>
        </w:rPr>
        <w:t>E</w:t>
      </w:r>
      <w:r w:rsidR="00006D29">
        <w:rPr>
          <w:rFonts w:ascii="Arial" w:hAnsi="Arial" w:cs="Arial"/>
          <w:b/>
          <w:sz w:val="24"/>
          <w:szCs w:val="24"/>
        </w:rPr>
        <w:t>xamples</w:t>
      </w:r>
      <w:r w:rsidR="002E65F3">
        <w:rPr>
          <w:rFonts w:ascii="Arial" w:hAnsi="Arial" w:cs="Arial"/>
          <w:b/>
          <w:sz w:val="24"/>
          <w:szCs w:val="24"/>
        </w:rPr>
        <w:t xml:space="preserve"> </w:t>
      </w:r>
      <w:r w:rsidR="00006D29">
        <w:rPr>
          <w:rFonts w:ascii="Arial" w:hAnsi="Arial" w:cs="Arial"/>
          <w:b/>
          <w:sz w:val="24"/>
          <w:szCs w:val="24"/>
        </w:rPr>
        <w:t>of</w:t>
      </w:r>
      <w:r w:rsidR="002E65F3">
        <w:rPr>
          <w:rFonts w:ascii="Arial" w:hAnsi="Arial" w:cs="Arial"/>
          <w:b/>
          <w:sz w:val="24"/>
          <w:szCs w:val="24"/>
        </w:rPr>
        <w:t xml:space="preserve"> D</w:t>
      </w:r>
      <w:r w:rsidR="00006D29">
        <w:rPr>
          <w:rFonts w:ascii="Arial" w:hAnsi="Arial" w:cs="Arial"/>
          <w:b/>
          <w:sz w:val="24"/>
          <w:szCs w:val="24"/>
        </w:rPr>
        <w:t>omestic</w:t>
      </w:r>
      <w:r w:rsidR="002E65F3">
        <w:rPr>
          <w:rFonts w:ascii="Arial" w:hAnsi="Arial" w:cs="Arial"/>
          <w:b/>
          <w:sz w:val="24"/>
          <w:szCs w:val="24"/>
        </w:rPr>
        <w:t xml:space="preserve"> V</w:t>
      </w:r>
      <w:r w:rsidR="00006D29">
        <w:rPr>
          <w:rFonts w:ascii="Arial" w:hAnsi="Arial" w:cs="Arial"/>
          <w:b/>
          <w:sz w:val="24"/>
          <w:szCs w:val="24"/>
        </w:rPr>
        <w:t>iolence</w:t>
      </w:r>
      <w:bookmarkEnd w:id="0"/>
    </w:p>
    <w:p w14:paraId="0314204B" w14:textId="77777777" w:rsidR="002E65F3" w:rsidRPr="002E65F3" w:rsidRDefault="002E65F3" w:rsidP="002E65F3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</w:rPr>
      </w:pPr>
      <w:r w:rsidRPr="002E65F3">
        <w:rPr>
          <w:rFonts w:ascii="Arial" w:hAnsi="Arial" w:cs="Arial"/>
        </w:rPr>
        <w:t>Telling the victim that they can never do anything right</w:t>
      </w:r>
    </w:p>
    <w:p w14:paraId="36278F86" w14:textId="77777777" w:rsidR="002E65F3" w:rsidRPr="002E65F3" w:rsidRDefault="002E65F3" w:rsidP="002E65F3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</w:rPr>
      </w:pPr>
      <w:r w:rsidRPr="002E65F3">
        <w:rPr>
          <w:rFonts w:ascii="Arial" w:hAnsi="Arial" w:cs="Arial"/>
        </w:rPr>
        <w:t>Showing jealousy of the victim’s family and friends and time spent away</w:t>
      </w:r>
    </w:p>
    <w:p w14:paraId="26B9DCF4" w14:textId="77777777" w:rsidR="002E65F3" w:rsidRPr="002E65F3" w:rsidRDefault="002E65F3" w:rsidP="002E65F3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</w:rPr>
      </w:pPr>
      <w:r w:rsidRPr="002E65F3">
        <w:rPr>
          <w:rFonts w:ascii="Arial" w:hAnsi="Arial" w:cs="Arial"/>
        </w:rPr>
        <w:t>Accusing the victim of cheating</w:t>
      </w:r>
    </w:p>
    <w:p w14:paraId="435E3BE1" w14:textId="5601CFD7" w:rsidR="002E65F3" w:rsidRPr="002E65F3" w:rsidRDefault="008F5D8D" w:rsidP="002E65F3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</w:rPr>
      </w:pPr>
      <w:r>
        <w:rPr>
          <w:rFonts w:ascii="Arial" w:hAnsi="Arial" w:cs="Arial"/>
        </w:rPr>
        <w:t>D</w:t>
      </w:r>
      <w:r w:rsidR="002E65F3" w:rsidRPr="002E65F3">
        <w:rPr>
          <w:rFonts w:ascii="Arial" w:hAnsi="Arial" w:cs="Arial"/>
        </w:rPr>
        <w:t xml:space="preserve">iscouraging the victim from seeing friends or family </w:t>
      </w:r>
    </w:p>
    <w:p w14:paraId="112C0C45" w14:textId="77777777" w:rsidR="002E65F3" w:rsidRPr="002E65F3" w:rsidRDefault="002E65F3" w:rsidP="002E65F3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</w:rPr>
      </w:pPr>
      <w:r w:rsidRPr="002E65F3">
        <w:rPr>
          <w:rFonts w:ascii="Arial" w:hAnsi="Arial" w:cs="Arial"/>
        </w:rPr>
        <w:t>Embarrassing or shaming the victim with put-downs</w:t>
      </w:r>
    </w:p>
    <w:p w14:paraId="61DF6B43" w14:textId="77777777" w:rsidR="002E65F3" w:rsidRPr="002E65F3" w:rsidRDefault="002E65F3" w:rsidP="002E65F3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</w:rPr>
      </w:pPr>
      <w:r w:rsidRPr="002E65F3">
        <w:rPr>
          <w:rFonts w:ascii="Arial" w:hAnsi="Arial" w:cs="Arial"/>
        </w:rPr>
        <w:t>Controlling every penny spent in the household</w:t>
      </w:r>
    </w:p>
    <w:p w14:paraId="5322CC05" w14:textId="3C5B63C7" w:rsidR="002E65F3" w:rsidRPr="002E65F3" w:rsidRDefault="002E65F3" w:rsidP="002E65F3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</w:rPr>
      </w:pPr>
      <w:r w:rsidRPr="002E65F3">
        <w:rPr>
          <w:rFonts w:ascii="Arial" w:hAnsi="Arial" w:cs="Arial"/>
        </w:rPr>
        <w:t xml:space="preserve">Taking the victim’s money or refusing to give them money </w:t>
      </w:r>
    </w:p>
    <w:p w14:paraId="78F9BE1F" w14:textId="4FC7BAF0" w:rsidR="002E65F3" w:rsidRPr="002E65F3" w:rsidRDefault="002E65F3" w:rsidP="002E65F3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</w:rPr>
      </w:pPr>
      <w:r w:rsidRPr="002E65F3">
        <w:rPr>
          <w:rFonts w:ascii="Arial" w:hAnsi="Arial" w:cs="Arial"/>
        </w:rPr>
        <w:t>Looking at or acting in ways that scare the person</w:t>
      </w:r>
    </w:p>
    <w:p w14:paraId="1FFF9117" w14:textId="0B40D9C8" w:rsidR="002E65F3" w:rsidRPr="002E65F3" w:rsidRDefault="002E65F3" w:rsidP="002E65F3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</w:rPr>
      </w:pPr>
      <w:r w:rsidRPr="002E65F3">
        <w:rPr>
          <w:rFonts w:ascii="Arial" w:hAnsi="Arial" w:cs="Arial"/>
        </w:rPr>
        <w:t>Controlling who the victim sees, where they go, or do</w:t>
      </w:r>
    </w:p>
    <w:p w14:paraId="2A6DF380" w14:textId="77777777" w:rsidR="002E65F3" w:rsidRPr="002E65F3" w:rsidRDefault="002E65F3" w:rsidP="002E65F3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</w:rPr>
      </w:pPr>
      <w:r w:rsidRPr="002E65F3">
        <w:rPr>
          <w:rFonts w:ascii="Arial" w:hAnsi="Arial" w:cs="Arial"/>
        </w:rPr>
        <w:t>Dictating how the victim dresses, wears their hair, etc.</w:t>
      </w:r>
    </w:p>
    <w:p w14:paraId="57234EAA" w14:textId="77777777" w:rsidR="002E65F3" w:rsidRDefault="002E65F3" w:rsidP="002E65F3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</w:rPr>
      </w:pPr>
      <w:r w:rsidRPr="002E65F3">
        <w:rPr>
          <w:rFonts w:ascii="Arial" w:hAnsi="Arial" w:cs="Arial"/>
        </w:rPr>
        <w:t>Stalking the victim or monitoring their victim’s every move</w:t>
      </w:r>
    </w:p>
    <w:p w14:paraId="486C0527" w14:textId="77777777" w:rsidR="002E65F3" w:rsidRPr="002E65F3" w:rsidRDefault="002E65F3" w:rsidP="002E65F3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2E65F3">
        <w:rPr>
          <w:rFonts w:ascii="Arial" w:eastAsia="Times New Roman" w:hAnsi="Arial" w:cs="Arial"/>
        </w:rPr>
        <w:t>Telling the victim that they are a bad parent or threatening to hurt, kill, or take away their children</w:t>
      </w:r>
    </w:p>
    <w:p w14:paraId="730E77EA" w14:textId="34628958" w:rsidR="002E65F3" w:rsidRPr="002E65F3" w:rsidRDefault="002E62EA" w:rsidP="002E65F3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Threatening to hurt or kill their </w:t>
      </w:r>
      <w:r w:rsidR="002E65F3" w:rsidRPr="002E65F3">
        <w:rPr>
          <w:rFonts w:ascii="Arial" w:eastAsia="Times New Roman" w:hAnsi="Arial" w:cs="Arial"/>
        </w:rPr>
        <w:t>friends, loved ones, or pets</w:t>
      </w:r>
    </w:p>
    <w:p w14:paraId="5A48F577" w14:textId="7F68C5AE" w:rsidR="002E65F3" w:rsidRPr="002E65F3" w:rsidRDefault="002E65F3" w:rsidP="002E65F3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2E65F3">
        <w:rPr>
          <w:rFonts w:ascii="Arial" w:eastAsia="Times New Roman" w:hAnsi="Arial" w:cs="Arial"/>
        </w:rPr>
        <w:t>Intimidating the victim with guns, knives, or other weapons</w:t>
      </w:r>
    </w:p>
    <w:p w14:paraId="244852C3" w14:textId="182822CA" w:rsidR="00F06F55" w:rsidRPr="002E62EA" w:rsidRDefault="00F06F55" w:rsidP="00F06F55">
      <w:pPr>
        <w:spacing w:line="240" w:lineRule="auto"/>
        <w:rPr>
          <w:rFonts w:ascii="Arial" w:hAnsi="Arial" w:cs="Arial"/>
          <w:sz w:val="20"/>
          <w:szCs w:val="20"/>
        </w:rPr>
      </w:pPr>
      <w:r w:rsidRPr="002E62EA">
        <w:rPr>
          <w:rStyle w:val="Strong"/>
          <w:rFonts w:ascii="Arial" w:hAnsi="Arial" w:cs="Arial"/>
          <w:sz w:val="20"/>
          <w:szCs w:val="20"/>
        </w:rPr>
        <w:t>For anonymous, confidential help available 24/7, call the National Domestic Violence Hotline at 1-800-799-7233 (SAFE) or for Deaf and hard of hearing at 1-800-787-3224 (TTY).</w:t>
      </w:r>
      <w:r w:rsidR="008F5D8D">
        <w:rPr>
          <w:rStyle w:val="Strong"/>
          <w:rFonts w:ascii="Arial" w:hAnsi="Arial" w:cs="Arial"/>
          <w:sz w:val="20"/>
          <w:szCs w:val="20"/>
        </w:rPr>
        <w:br/>
      </w:r>
      <w:r w:rsidR="008F5D8D" w:rsidRPr="008F5D8D">
        <w:rPr>
          <w:rStyle w:val="Strong"/>
          <w:rFonts w:ascii="Arial" w:hAnsi="Arial" w:cs="Arial"/>
          <w:sz w:val="12"/>
          <w:szCs w:val="12"/>
        </w:rPr>
        <w:br/>
      </w:r>
      <w:r w:rsidR="008F5D8D" w:rsidRPr="008F5D8D">
        <w:rPr>
          <w:rFonts w:ascii="Arial" w:hAnsi="Arial" w:cs="Arial"/>
          <w:sz w:val="19"/>
          <w:szCs w:val="19"/>
        </w:rPr>
        <w:t xml:space="preserve">For more information, go to the National Coalition Against Domestic Violence (NCADV) website or to the </w:t>
      </w:r>
      <w:r w:rsidR="008F5D8D" w:rsidRPr="009C4595">
        <w:rPr>
          <w:rFonts w:ascii="Arial" w:hAnsi="Arial" w:cs="Arial"/>
          <w:b/>
          <w:sz w:val="19"/>
          <w:szCs w:val="19"/>
        </w:rPr>
        <w:t>Seeds of Security webpage of the Baltimore-Washington Conference at www.bwcumc.org/</w:t>
      </w:r>
      <w:r w:rsidR="009C4595" w:rsidRPr="009C4595">
        <w:rPr>
          <w:rFonts w:ascii="Arial" w:hAnsi="Arial" w:cs="Arial"/>
          <w:b/>
          <w:sz w:val="19"/>
          <w:szCs w:val="19"/>
        </w:rPr>
        <w:t>sos.</w:t>
      </w:r>
    </w:p>
    <w:p w14:paraId="5FFBC623" w14:textId="77777777" w:rsidR="00FA1143" w:rsidRPr="00F06F55" w:rsidRDefault="00FA1143" w:rsidP="00F06F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jc w:val="center"/>
        <w:rPr>
          <w:rStyle w:val="Strong"/>
          <w:rFonts w:ascii="Arial" w:hAnsi="Arial" w:cs="Arial"/>
          <w:sz w:val="20"/>
          <w:szCs w:val="20"/>
          <w:shd w:val="clear" w:color="auto" w:fill="FFFFFF"/>
        </w:rPr>
      </w:pPr>
      <w:r w:rsidRPr="00F06F55">
        <w:rPr>
          <w:rStyle w:val="Strong"/>
          <w:rFonts w:ascii="Arial" w:hAnsi="Arial" w:cs="Arial"/>
          <w:sz w:val="20"/>
          <w:szCs w:val="20"/>
          <w:shd w:val="clear" w:color="auto" w:fill="FFFFFF"/>
        </w:rPr>
        <w:t>RESOURCES</w:t>
      </w:r>
    </w:p>
    <w:p w14:paraId="26906267" w14:textId="77777777" w:rsidR="00502BD9" w:rsidRPr="00F06F55" w:rsidRDefault="00FA1143" w:rsidP="00F06F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sz w:val="20"/>
          <w:szCs w:val="20"/>
          <w:shd w:val="clear" w:color="auto" w:fill="FFFFFF"/>
        </w:rPr>
      </w:pPr>
      <w:r w:rsidRPr="00F06F55">
        <w:rPr>
          <w:rStyle w:val="Strong"/>
          <w:rFonts w:ascii="Arial" w:hAnsi="Arial" w:cs="Arial"/>
          <w:sz w:val="20"/>
          <w:szCs w:val="20"/>
          <w:shd w:val="clear" w:color="auto" w:fill="FFFFFF"/>
        </w:rPr>
        <w:t>Susanna Wesley House (Baltimore)</w:t>
      </w:r>
      <w:r w:rsidRPr="00F06F55">
        <w:rPr>
          <w:b/>
          <w:bCs/>
          <w:sz w:val="20"/>
          <w:szCs w:val="20"/>
          <w:shd w:val="clear" w:color="auto" w:fill="FFFFFF"/>
        </w:rPr>
        <w:br/>
      </w:r>
      <w:r w:rsidRPr="00F06F55">
        <w:rPr>
          <w:sz w:val="20"/>
          <w:szCs w:val="20"/>
          <w:shd w:val="clear" w:color="auto" w:fill="FFFFFF"/>
        </w:rPr>
        <w:t>410-837-3787, </w:t>
      </w:r>
      <w:hyperlink r:id="rId6" w:history="1">
        <w:r w:rsidRPr="00F06F55">
          <w:rPr>
            <w:rStyle w:val="Hyperlink"/>
            <w:rFonts w:ascii="Arial" w:hAnsi="Arial" w:cs="Arial"/>
            <w:color w:val="auto"/>
            <w:sz w:val="20"/>
            <w:szCs w:val="20"/>
            <w:shd w:val="clear" w:color="auto" w:fill="FFFFFF"/>
          </w:rPr>
          <w:t>www.susannawesleyhouse.org</w:t>
        </w:r>
        <w:r w:rsidRPr="00F06F55">
          <w:rPr>
            <w:rStyle w:val="Hyperlink"/>
            <w:rFonts w:ascii="Arial" w:hAnsi="Arial" w:cs="Arial"/>
            <w:color w:val="auto"/>
            <w:sz w:val="20"/>
            <w:szCs w:val="20"/>
            <w:shd w:val="clear" w:color="auto" w:fill="FFFFFF"/>
          </w:rPr>
          <w:br/>
        </w:r>
      </w:hyperlink>
      <w:r w:rsidRPr="00F06F55">
        <w:rPr>
          <w:rStyle w:val="Strong"/>
          <w:rFonts w:ascii="Arial" w:hAnsi="Arial" w:cs="Arial"/>
          <w:sz w:val="20"/>
          <w:szCs w:val="20"/>
          <w:shd w:val="clear" w:color="auto" w:fill="FFFFFF"/>
        </w:rPr>
        <w:t>Arundel House of Hope</w:t>
      </w:r>
      <w:r w:rsidRPr="00F06F55">
        <w:rPr>
          <w:sz w:val="20"/>
          <w:szCs w:val="20"/>
        </w:rPr>
        <w:br/>
      </w:r>
      <w:r w:rsidRPr="00F06F55">
        <w:rPr>
          <w:sz w:val="20"/>
          <w:szCs w:val="20"/>
          <w:shd w:val="clear" w:color="auto" w:fill="FFFFFF"/>
        </w:rPr>
        <w:t>410-863-4888, </w:t>
      </w:r>
      <w:hyperlink r:id="rId7" w:history="1">
        <w:r w:rsidR="00502BD9" w:rsidRPr="00F06F55">
          <w:rPr>
            <w:rStyle w:val="Hyperlink"/>
            <w:rFonts w:ascii="Arial" w:hAnsi="Arial" w:cs="Arial"/>
            <w:color w:val="auto"/>
            <w:sz w:val="20"/>
            <w:szCs w:val="20"/>
            <w:shd w:val="clear" w:color="auto" w:fill="FFFFFF"/>
          </w:rPr>
          <w:t>www.hoh.org</w:t>
        </w:r>
        <w:r w:rsidR="00502BD9" w:rsidRPr="00F06F55">
          <w:rPr>
            <w:rStyle w:val="Hyperlink"/>
            <w:rFonts w:ascii="Arial" w:hAnsi="Arial" w:cs="Arial"/>
            <w:color w:val="auto"/>
            <w:sz w:val="20"/>
            <w:szCs w:val="20"/>
            <w:shd w:val="clear" w:color="auto" w:fill="FFFFFF"/>
          </w:rPr>
          <w:br/>
        </w:r>
      </w:hyperlink>
      <w:r w:rsidRPr="00F06F55">
        <w:rPr>
          <w:rStyle w:val="Strong"/>
          <w:rFonts w:ascii="Arial" w:hAnsi="Arial" w:cs="Arial"/>
          <w:sz w:val="20"/>
          <w:szCs w:val="20"/>
          <w:shd w:val="clear" w:color="auto" w:fill="FFFFFF"/>
        </w:rPr>
        <w:t>Marian House   </w:t>
      </w:r>
      <w:r w:rsidRPr="00F06F55">
        <w:rPr>
          <w:sz w:val="20"/>
          <w:szCs w:val="20"/>
          <w:shd w:val="clear" w:color="auto" w:fill="FFFFFF"/>
        </w:rPr>
        <w:t>                                 </w:t>
      </w:r>
      <w:r w:rsidRPr="00F06F55">
        <w:rPr>
          <w:sz w:val="20"/>
          <w:szCs w:val="20"/>
        </w:rPr>
        <w:br/>
      </w:r>
      <w:r w:rsidRPr="00F06F55">
        <w:rPr>
          <w:sz w:val="20"/>
          <w:szCs w:val="20"/>
          <w:shd w:val="clear" w:color="auto" w:fill="FFFFFF"/>
        </w:rPr>
        <w:t>410-467-4121, </w:t>
      </w:r>
      <w:hyperlink r:id="rId8" w:tgtFrame="_blank" w:history="1">
        <w:r w:rsidRPr="00F06F55">
          <w:rPr>
            <w:rStyle w:val="Hyperlink"/>
            <w:rFonts w:ascii="Arial" w:hAnsi="Arial" w:cs="Arial"/>
            <w:color w:val="auto"/>
            <w:sz w:val="20"/>
            <w:szCs w:val="20"/>
            <w:shd w:val="clear" w:color="auto" w:fill="FFFFFF"/>
          </w:rPr>
          <w:t>https://www.marianhouse.org/</w:t>
        </w:r>
        <w:r w:rsidRPr="00F06F55">
          <w:rPr>
            <w:sz w:val="20"/>
            <w:szCs w:val="20"/>
            <w:shd w:val="clear" w:color="auto" w:fill="FFFFFF"/>
          </w:rPr>
          <w:br/>
        </w:r>
      </w:hyperlink>
      <w:r w:rsidRPr="00F06F55">
        <w:rPr>
          <w:rStyle w:val="Strong"/>
          <w:rFonts w:ascii="Arial" w:hAnsi="Arial" w:cs="Arial"/>
          <w:sz w:val="20"/>
          <w:szCs w:val="20"/>
          <w:shd w:val="clear" w:color="auto" w:fill="FFFFFF"/>
        </w:rPr>
        <w:t>Sarah’s House</w:t>
      </w:r>
      <w:r w:rsidRPr="00F06F55">
        <w:rPr>
          <w:sz w:val="20"/>
          <w:szCs w:val="20"/>
        </w:rPr>
        <w:br/>
      </w:r>
      <w:r w:rsidRPr="00F06F55">
        <w:rPr>
          <w:sz w:val="20"/>
          <w:szCs w:val="20"/>
          <w:shd w:val="clear" w:color="auto" w:fill="FFFFFF"/>
        </w:rPr>
        <w:t>410-551-7722,  </w:t>
      </w:r>
      <w:hyperlink r:id="rId9" w:tgtFrame="_blank" w:history="1">
        <w:r w:rsidRPr="00F06F55">
          <w:rPr>
            <w:rStyle w:val="Hyperlink"/>
            <w:rFonts w:ascii="Arial" w:hAnsi="Arial" w:cs="Arial"/>
            <w:color w:val="auto"/>
            <w:sz w:val="20"/>
            <w:szCs w:val="20"/>
            <w:shd w:val="clear" w:color="auto" w:fill="FFFFFF"/>
          </w:rPr>
          <w:t>Catholicharities-md.org</w:t>
        </w:r>
      </w:hyperlink>
      <w:r w:rsidRPr="00F06F55">
        <w:rPr>
          <w:sz w:val="20"/>
          <w:szCs w:val="20"/>
          <w:shd w:val="clear" w:color="auto" w:fill="FFFFFF"/>
        </w:rPr>
        <w:t> (multiple locations)</w:t>
      </w:r>
    </w:p>
    <w:p w14:paraId="133AB9E5" w14:textId="750EF7E5" w:rsidR="00FA1143" w:rsidRPr="00F06F55" w:rsidRDefault="00502BD9" w:rsidP="00F06F55">
      <w:pPr>
        <w:rPr>
          <w:sz w:val="20"/>
          <w:szCs w:val="20"/>
          <w:shd w:val="clear" w:color="auto" w:fill="FFFFFF"/>
        </w:rPr>
      </w:pPr>
      <w:r w:rsidRPr="00F06F55">
        <w:rPr>
          <w:rFonts w:eastAsia="Times New Roman"/>
          <w:b/>
          <w:sz w:val="18"/>
          <w:szCs w:val="18"/>
        </w:rPr>
        <w:br/>
      </w:r>
      <w:r w:rsidR="00F06F55" w:rsidRPr="00F06F55">
        <w:rPr>
          <w:b/>
          <w:sz w:val="20"/>
          <w:szCs w:val="20"/>
          <w:shd w:val="clear" w:color="auto" w:fill="FFFFFF"/>
        </w:rPr>
        <w:t>Source</w:t>
      </w:r>
      <w:r w:rsidR="00F06F55">
        <w:rPr>
          <w:sz w:val="20"/>
          <w:szCs w:val="20"/>
          <w:shd w:val="clear" w:color="auto" w:fill="FFFFFF"/>
        </w:rPr>
        <w:t xml:space="preserve">: NCADV </w:t>
      </w:r>
      <w:r w:rsidR="002E65F3" w:rsidRPr="002E65F3">
        <w:rPr>
          <w:sz w:val="20"/>
          <w:szCs w:val="20"/>
          <w:shd w:val="clear" w:color="auto" w:fill="FFFFFF"/>
        </w:rPr>
        <w:t>https://ncadv.org/learn-more</w:t>
      </w:r>
    </w:p>
    <w:p w14:paraId="29C924D4" w14:textId="4F6F864F" w:rsidR="008F5D8D" w:rsidRDefault="002E62EA" w:rsidP="008F5D8D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noProof/>
        </w:rPr>
        <w:drawing>
          <wp:inline distT="0" distB="0" distL="0" distR="0" wp14:anchorId="76406B99" wp14:editId="206CB961">
            <wp:extent cx="4171950" cy="869156"/>
            <wp:effectExtent l="0" t="0" r="0" b="7620"/>
            <wp:docPr id="6" name="Picture 6" descr="http://www.bwcumc.org/monkimage.php?mediaDirectory=mediafiles&amp;mediaId=5700484&amp;fileName=seeds-of-security-1920-x-400-0-0-2400-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bwcumc.org/monkimage.php?mediaDirectory=mediafiles&amp;mediaId=5700484&amp;fileName=seeds-of-security-1920-x-400-0-0-2400-0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1950" cy="8691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C6021">
        <w:rPr>
          <w:rFonts w:eastAsia="Times New Roman"/>
          <w:b/>
          <w:bCs/>
          <w:sz w:val="16"/>
          <w:szCs w:val="16"/>
        </w:rPr>
        <w:br/>
      </w:r>
      <w:r w:rsidR="00006D29">
        <w:rPr>
          <w:rFonts w:ascii="Arial" w:hAnsi="Arial" w:cs="Arial"/>
          <w:b/>
          <w:sz w:val="24"/>
          <w:szCs w:val="24"/>
        </w:rPr>
        <w:t xml:space="preserve">Examples </w:t>
      </w:r>
      <w:r w:rsidR="00006D29">
        <w:rPr>
          <w:rFonts w:ascii="Arial" w:hAnsi="Arial" w:cs="Arial"/>
          <w:b/>
          <w:sz w:val="24"/>
          <w:szCs w:val="24"/>
        </w:rPr>
        <w:t>of</w:t>
      </w:r>
      <w:r w:rsidR="00006D29">
        <w:rPr>
          <w:rFonts w:ascii="Arial" w:hAnsi="Arial" w:cs="Arial"/>
          <w:b/>
          <w:sz w:val="24"/>
          <w:szCs w:val="24"/>
        </w:rPr>
        <w:t xml:space="preserve"> Domestic Violence</w:t>
      </w:r>
    </w:p>
    <w:p w14:paraId="2496AB37" w14:textId="77777777" w:rsidR="008F5D8D" w:rsidRPr="002E65F3" w:rsidRDefault="008F5D8D" w:rsidP="008F5D8D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</w:rPr>
      </w:pPr>
      <w:r w:rsidRPr="002E65F3">
        <w:rPr>
          <w:rFonts w:ascii="Arial" w:hAnsi="Arial" w:cs="Arial"/>
        </w:rPr>
        <w:t>Telling the victim that they can never do anything right</w:t>
      </w:r>
    </w:p>
    <w:p w14:paraId="43331A6C" w14:textId="77777777" w:rsidR="008F5D8D" w:rsidRPr="002E65F3" w:rsidRDefault="008F5D8D" w:rsidP="008F5D8D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</w:rPr>
      </w:pPr>
      <w:r w:rsidRPr="002E65F3">
        <w:rPr>
          <w:rFonts w:ascii="Arial" w:hAnsi="Arial" w:cs="Arial"/>
        </w:rPr>
        <w:t>Showing jealousy of the victim’s family and friends and time spent away</w:t>
      </w:r>
    </w:p>
    <w:p w14:paraId="1A8978FA" w14:textId="77777777" w:rsidR="008F5D8D" w:rsidRPr="002E65F3" w:rsidRDefault="008F5D8D" w:rsidP="008F5D8D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</w:rPr>
      </w:pPr>
      <w:r w:rsidRPr="002E65F3">
        <w:rPr>
          <w:rFonts w:ascii="Arial" w:hAnsi="Arial" w:cs="Arial"/>
        </w:rPr>
        <w:t>Accusing the victim of cheating</w:t>
      </w:r>
    </w:p>
    <w:p w14:paraId="26F2DD32" w14:textId="77777777" w:rsidR="008F5D8D" w:rsidRPr="002E65F3" w:rsidRDefault="008F5D8D" w:rsidP="008F5D8D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</w:rPr>
      </w:pPr>
      <w:r>
        <w:rPr>
          <w:rFonts w:ascii="Arial" w:hAnsi="Arial" w:cs="Arial"/>
        </w:rPr>
        <w:t>D</w:t>
      </w:r>
      <w:r w:rsidRPr="002E65F3">
        <w:rPr>
          <w:rFonts w:ascii="Arial" w:hAnsi="Arial" w:cs="Arial"/>
        </w:rPr>
        <w:t xml:space="preserve">iscouraging the victim from seeing friends or family </w:t>
      </w:r>
    </w:p>
    <w:p w14:paraId="4E1CA0DA" w14:textId="77777777" w:rsidR="008F5D8D" w:rsidRPr="002E65F3" w:rsidRDefault="008F5D8D" w:rsidP="008F5D8D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</w:rPr>
      </w:pPr>
      <w:r w:rsidRPr="002E65F3">
        <w:rPr>
          <w:rFonts w:ascii="Arial" w:hAnsi="Arial" w:cs="Arial"/>
        </w:rPr>
        <w:t>Embarrassing or shaming the victim with put-downs</w:t>
      </w:r>
    </w:p>
    <w:p w14:paraId="3B53B54B" w14:textId="77777777" w:rsidR="008F5D8D" w:rsidRPr="002E65F3" w:rsidRDefault="008F5D8D" w:rsidP="008F5D8D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</w:rPr>
      </w:pPr>
      <w:r w:rsidRPr="002E65F3">
        <w:rPr>
          <w:rFonts w:ascii="Arial" w:hAnsi="Arial" w:cs="Arial"/>
        </w:rPr>
        <w:t>Controlling every penny spent in the household</w:t>
      </w:r>
    </w:p>
    <w:p w14:paraId="155EDFE1" w14:textId="77777777" w:rsidR="008F5D8D" w:rsidRPr="002E65F3" w:rsidRDefault="008F5D8D" w:rsidP="008F5D8D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</w:rPr>
      </w:pPr>
      <w:r w:rsidRPr="002E65F3">
        <w:rPr>
          <w:rFonts w:ascii="Arial" w:hAnsi="Arial" w:cs="Arial"/>
        </w:rPr>
        <w:t xml:space="preserve">Taking the victim’s money or refusing to give them money </w:t>
      </w:r>
    </w:p>
    <w:p w14:paraId="73BF8836" w14:textId="77777777" w:rsidR="008F5D8D" w:rsidRPr="002E65F3" w:rsidRDefault="008F5D8D" w:rsidP="008F5D8D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</w:rPr>
      </w:pPr>
      <w:r w:rsidRPr="002E65F3">
        <w:rPr>
          <w:rFonts w:ascii="Arial" w:hAnsi="Arial" w:cs="Arial"/>
        </w:rPr>
        <w:t>Looking at or acting in ways that scare the person</w:t>
      </w:r>
    </w:p>
    <w:p w14:paraId="15D978C7" w14:textId="77777777" w:rsidR="008F5D8D" w:rsidRPr="002E65F3" w:rsidRDefault="008F5D8D" w:rsidP="008F5D8D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</w:rPr>
      </w:pPr>
      <w:r w:rsidRPr="002E65F3">
        <w:rPr>
          <w:rFonts w:ascii="Arial" w:hAnsi="Arial" w:cs="Arial"/>
        </w:rPr>
        <w:t>Controlling who the victim sees, where they go, or do</w:t>
      </w:r>
    </w:p>
    <w:p w14:paraId="52FB3931" w14:textId="77777777" w:rsidR="008F5D8D" w:rsidRPr="002E65F3" w:rsidRDefault="008F5D8D" w:rsidP="008F5D8D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</w:rPr>
      </w:pPr>
      <w:r w:rsidRPr="002E65F3">
        <w:rPr>
          <w:rFonts w:ascii="Arial" w:hAnsi="Arial" w:cs="Arial"/>
        </w:rPr>
        <w:t>Dictating how the victim dresses, wears their hair, etc.</w:t>
      </w:r>
    </w:p>
    <w:p w14:paraId="0ACDF0E9" w14:textId="77777777" w:rsidR="008F5D8D" w:rsidRDefault="008F5D8D" w:rsidP="008F5D8D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</w:rPr>
      </w:pPr>
      <w:r w:rsidRPr="002E65F3">
        <w:rPr>
          <w:rFonts w:ascii="Arial" w:hAnsi="Arial" w:cs="Arial"/>
        </w:rPr>
        <w:t>Stalking the victim or monitoring their victim’s every move</w:t>
      </w:r>
    </w:p>
    <w:p w14:paraId="199FC189" w14:textId="77777777" w:rsidR="008F5D8D" w:rsidRPr="002E65F3" w:rsidRDefault="008F5D8D" w:rsidP="008F5D8D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2E65F3">
        <w:rPr>
          <w:rFonts w:ascii="Arial" w:eastAsia="Times New Roman" w:hAnsi="Arial" w:cs="Arial"/>
        </w:rPr>
        <w:t>Telling the victim that they are a bad parent or threatening to hurt, kill, or take away their children</w:t>
      </w:r>
    </w:p>
    <w:p w14:paraId="20D062AA" w14:textId="77777777" w:rsidR="008F5D8D" w:rsidRPr="002E65F3" w:rsidRDefault="008F5D8D" w:rsidP="008F5D8D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Threatening to hurt or kill their </w:t>
      </w:r>
      <w:r w:rsidRPr="002E65F3">
        <w:rPr>
          <w:rFonts w:ascii="Arial" w:eastAsia="Times New Roman" w:hAnsi="Arial" w:cs="Arial"/>
        </w:rPr>
        <w:t>friends, loved ones, or pets</w:t>
      </w:r>
    </w:p>
    <w:p w14:paraId="7565C894" w14:textId="77777777" w:rsidR="008F5D8D" w:rsidRPr="002E65F3" w:rsidRDefault="008F5D8D" w:rsidP="008F5D8D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2E65F3">
        <w:rPr>
          <w:rFonts w:ascii="Arial" w:eastAsia="Times New Roman" w:hAnsi="Arial" w:cs="Arial"/>
        </w:rPr>
        <w:t>Intimidating the victim with guns, knives, or other weapons</w:t>
      </w:r>
    </w:p>
    <w:p w14:paraId="5CCCD824" w14:textId="6F84343E" w:rsidR="008F5D8D" w:rsidRPr="002E62EA" w:rsidRDefault="008F5D8D" w:rsidP="008F5D8D">
      <w:pPr>
        <w:spacing w:line="240" w:lineRule="auto"/>
        <w:rPr>
          <w:rFonts w:ascii="Arial" w:hAnsi="Arial" w:cs="Arial"/>
          <w:sz w:val="20"/>
          <w:szCs w:val="20"/>
        </w:rPr>
      </w:pPr>
      <w:r w:rsidRPr="002E62EA">
        <w:rPr>
          <w:rStyle w:val="Strong"/>
          <w:rFonts w:ascii="Arial" w:hAnsi="Arial" w:cs="Arial"/>
          <w:sz w:val="20"/>
          <w:szCs w:val="20"/>
        </w:rPr>
        <w:t>For anonymous, confidential help available 24/7, call the National Domestic Violence Hotline at 1-800-799-7233 (SAFE) or for Deaf and hard of hearing at 1-800-787-3224 (TTY).</w:t>
      </w:r>
      <w:r>
        <w:rPr>
          <w:rStyle w:val="Strong"/>
          <w:rFonts w:ascii="Arial" w:hAnsi="Arial" w:cs="Arial"/>
          <w:sz w:val="20"/>
          <w:szCs w:val="20"/>
        </w:rPr>
        <w:br/>
      </w:r>
      <w:r w:rsidRPr="008F5D8D">
        <w:rPr>
          <w:rStyle w:val="Strong"/>
          <w:rFonts w:ascii="Arial" w:hAnsi="Arial" w:cs="Arial"/>
          <w:sz w:val="12"/>
          <w:szCs w:val="12"/>
        </w:rPr>
        <w:br/>
      </w:r>
      <w:r w:rsidRPr="008F5D8D">
        <w:rPr>
          <w:rFonts w:ascii="Arial" w:hAnsi="Arial" w:cs="Arial"/>
          <w:sz w:val="19"/>
          <w:szCs w:val="19"/>
        </w:rPr>
        <w:t xml:space="preserve">For more information, go to the National Coalition Against Domestic Violence (NCADV) website or to the </w:t>
      </w:r>
      <w:r w:rsidRPr="009C4595">
        <w:rPr>
          <w:rFonts w:ascii="Arial" w:hAnsi="Arial" w:cs="Arial"/>
          <w:b/>
          <w:sz w:val="19"/>
          <w:szCs w:val="19"/>
        </w:rPr>
        <w:t>Seeds of Security webpage of the Baltimore-Washington Conference at www.bwcumc.org/ministries/</w:t>
      </w:r>
      <w:r w:rsidR="009C4595" w:rsidRPr="009C4595">
        <w:rPr>
          <w:rFonts w:ascii="Arial" w:hAnsi="Arial" w:cs="Arial"/>
          <w:b/>
          <w:sz w:val="19"/>
          <w:szCs w:val="19"/>
        </w:rPr>
        <w:t>sos.</w:t>
      </w:r>
    </w:p>
    <w:p w14:paraId="398CB904" w14:textId="77777777" w:rsidR="008F5D8D" w:rsidRPr="00F06F55" w:rsidRDefault="008F5D8D" w:rsidP="008F5D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jc w:val="center"/>
        <w:rPr>
          <w:rStyle w:val="Strong"/>
          <w:rFonts w:ascii="Arial" w:hAnsi="Arial" w:cs="Arial"/>
          <w:sz w:val="20"/>
          <w:szCs w:val="20"/>
          <w:shd w:val="clear" w:color="auto" w:fill="FFFFFF"/>
        </w:rPr>
      </w:pPr>
      <w:r w:rsidRPr="00F06F55">
        <w:rPr>
          <w:rStyle w:val="Strong"/>
          <w:rFonts w:ascii="Arial" w:hAnsi="Arial" w:cs="Arial"/>
          <w:sz w:val="20"/>
          <w:szCs w:val="20"/>
          <w:shd w:val="clear" w:color="auto" w:fill="FFFFFF"/>
        </w:rPr>
        <w:t>RESOURCES</w:t>
      </w:r>
    </w:p>
    <w:p w14:paraId="66A2A36B" w14:textId="77777777" w:rsidR="008F5D8D" w:rsidRPr="00F06F55" w:rsidRDefault="008F5D8D" w:rsidP="008F5D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sz w:val="20"/>
          <w:szCs w:val="20"/>
          <w:shd w:val="clear" w:color="auto" w:fill="FFFFFF"/>
        </w:rPr>
      </w:pPr>
      <w:r w:rsidRPr="00F06F55">
        <w:rPr>
          <w:rStyle w:val="Strong"/>
          <w:rFonts w:ascii="Arial" w:hAnsi="Arial" w:cs="Arial"/>
          <w:sz w:val="20"/>
          <w:szCs w:val="20"/>
          <w:shd w:val="clear" w:color="auto" w:fill="FFFFFF"/>
        </w:rPr>
        <w:t>Susanna Wesley House (Baltimore)</w:t>
      </w:r>
      <w:r w:rsidRPr="00F06F55">
        <w:rPr>
          <w:b/>
          <w:bCs/>
          <w:sz w:val="20"/>
          <w:szCs w:val="20"/>
          <w:shd w:val="clear" w:color="auto" w:fill="FFFFFF"/>
        </w:rPr>
        <w:br/>
      </w:r>
      <w:r w:rsidRPr="00F06F55">
        <w:rPr>
          <w:sz w:val="20"/>
          <w:szCs w:val="20"/>
          <w:shd w:val="clear" w:color="auto" w:fill="FFFFFF"/>
        </w:rPr>
        <w:t>410-837-3787, </w:t>
      </w:r>
      <w:hyperlink r:id="rId10" w:history="1">
        <w:r w:rsidRPr="00F06F55">
          <w:rPr>
            <w:rStyle w:val="Hyperlink"/>
            <w:rFonts w:ascii="Arial" w:hAnsi="Arial" w:cs="Arial"/>
            <w:color w:val="auto"/>
            <w:sz w:val="20"/>
            <w:szCs w:val="20"/>
            <w:shd w:val="clear" w:color="auto" w:fill="FFFFFF"/>
          </w:rPr>
          <w:t>www.susannawesleyhouse.org</w:t>
        </w:r>
        <w:r w:rsidRPr="00F06F55">
          <w:rPr>
            <w:rStyle w:val="Hyperlink"/>
            <w:rFonts w:ascii="Arial" w:hAnsi="Arial" w:cs="Arial"/>
            <w:color w:val="auto"/>
            <w:sz w:val="20"/>
            <w:szCs w:val="20"/>
            <w:shd w:val="clear" w:color="auto" w:fill="FFFFFF"/>
          </w:rPr>
          <w:br/>
        </w:r>
      </w:hyperlink>
      <w:r w:rsidRPr="00F06F55">
        <w:rPr>
          <w:rStyle w:val="Strong"/>
          <w:rFonts w:ascii="Arial" w:hAnsi="Arial" w:cs="Arial"/>
          <w:sz w:val="20"/>
          <w:szCs w:val="20"/>
          <w:shd w:val="clear" w:color="auto" w:fill="FFFFFF"/>
        </w:rPr>
        <w:t>Arundel House of Hope</w:t>
      </w:r>
      <w:r w:rsidRPr="00F06F55">
        <w:rPr>
          <w:sz w:val="20"/>
          <w:szCs w:val="20"/>
        </w:rPr>
        <w:br/>
      </w:r>
      <w:r w:rsidRPr="00F06F55">
        <w:rPr>
          <w:sz w:val="20"/>
          <w:szCs w:val="20"/>
          <w:shd w:val="clear" w:color="auto" w:fill="FFFFFF"/>
        </w:rPr>
        <w:t>410-863-4888, </w:t>
      </w:r>
      <w:hyperlink r:id="rId11" w:history="1">
        <w:r w:rsidRPr="00F06F55">
          <w:rPr>
            <w:rStyle w:val="Hyperlink"/>
            <w:rFonts w:ascii="Arial" w:hAnsi="Arial" w:cs="Arial"/>
            <w:color w:val="auto"/>
            <w:sz w:val="20"/>
            <w:szCs w:val="20"/>
            <w:shd w:val="clear" w:color="auto" w:fill="FFFFFF"/>
          </w:rPr>
          <w:t>www.hoh.org</w:t>
        </w:r>
        <w:r w:rsidRPr="00F06F55">
          <w:rPr>
            <w:rStyle w:val="Hyperlink"/>
            <w:rFonts w:ascii="Arial" w:hAnsi="Arial" w:cs="Arial"/>
            <w:color w:val="auto"/>
            <w:sz w:val="20"/>
            <w:szCs w:val="20"/>
            <w:shd w:val="clear" w:color="auto" w:fill="FFFFFF"/>
          </w:rPr>
          <w:br/>
        </w:r>
      </w:hyperlink>
      <w:r w:rsidRPr="00F06F55">
        <w:rPr>
          <w:rStyle w:val="Strong"/>
          <w:rFonts w:ascii="Arial" w:hAnsi="Arial" w:cs="Arial"/>
          <w:sz w:val="20"/>
          <w:szCs w:val="20"/>
          <w:shd w:val="clear" w:color="auto" w:fill="FFFFFF"/>
        </w:rPr>
        <w:t>Marian House   </w:t>
      </w:r>
      <w:r w:rsidRPr="00F06F55">
        <w:rPr>
          <w:sz w:val="20"/>
          <w:szCs w:val="20"/>
          <w:shd w:val="clear" w:color="auto" w:fill="FFFFFF"/>
        </w:rPr>
        <w:t>                                 </w:t>
      </w:r>
      <w:r w:rsidRPr="00F06F55">
        <w:rPr>
          <w:sz w:val="20"/>
          <w:szCs w:val="20"/>
        </w:rPr>
        <w:br/>
      </w:r>
      <w:r w:rsidRPr="00F06F55">
        <w:rPr>
          <w:sz w:val="20"/>
          <w:szCs w:val="20"/>
          <w:shd w:val="clear" w:color="auto" w:fill="FFFFFF"/>
        </w:rPr>
        <w:t>410-467-4121, </w:t>
      </w:r>
      <w:hyperlink r:id="rId12" w:tgtFrame="_blank" w:history="1">
        <w:r w:rsidRPr="00F06F55">
          <w:rPr>
            <w:rStyle w:val="Hyperlink"/>
            <w:rFonts w:ascii="Arial" w:hAnsi="Arial" w:cs="Arial"/>
            <w:color w:val="auto"/>
            <w:sz w:val="20"/>
            <w:szCs w:val="20"/>
            <w:shd w:val="clear" w:color="auto" w:fill="FFFFFF"/>
          </w:rPr>
          <w:t>https://www.marianhouse.org/</w:t>
        </w:r>
        <w:r w:rsidRPr="00F06F55">
          <w:rPr>
            <w:sz w:val="20"/>
            <w:szCs w:val="20"/>
            <w:shd w:val="clear" w:color="auto" w:fill="FFFFFF"/>
          </w:rPr>
          <w:br/>
        </w:r>
      </w:hyperlink>
      <w:r w:rsidRPr="00F06F55">
        <w:rPr>
          <w:rStyle w:val="Strong"/>
          <w:rFonts w:ascii="Arial" w:hAnsi="Arial" w:cs="Arial"/>
          <w:sz w:val="20"/>
          <w:szCs w:val="20"/>
          <w:shd w:val="clear" w:color="auto" w:fill="FFFFFF"/>
        </w:rPr>
        <w:t>Sarah’s House</w:t>
      </w:r>
      <w:r w:rsidRPr="00F06F55">
        <w:rPr>
          <w:sz w:val="20"/>
          <w:szCs w:val="20"/>
        </w:rPr>
        <w:br/>
      </w:r>
      <w:r w:rsidRPr="00F06F55">
        <w:rPr>
          <w:sz w:val="20"/>
          <w:szCs w:val="20"/>
          <w:shd w:val="clear" w:color="auto" w:fill="FFFFFF"/>
        </w:rPr>
        <w:t>410-551-7722,  </w:t>
      </w:r>
      <w:hyperlink r:id="rId13" w:tgtFrame="_blank" w:history="1">
        <w:r w:rsidRPr="00F06F55">
          <w:rPr>
            <w:rStyle w:val="Hyperlink"/>
            <w:rFonts w:ascii="Arial" w:hAnsi="Arial" w:cs="Arial"/>
            <w:color w:val="auto"/>
            <w:sz w:val="20"/>
            <w:szCs w:val="20"/>
            <w:shd w:val="clear" w:color="auto" w:fill="FFFFFF"/>
          </w:rPr>
          <w:t>Catholicharities-md.org</w:t>
        </w:r>
      </w:hyperlink>
      <w:r w:rsidRPr="00F06F55">
        <w:rPr>
          <w:sz w:val="20"/>
          <w:szCs w:val="20"/>
          <w:shd w:val="clear" w:color="auto" w:fill="FFFFFF"/>
        </w:rPr>
        <w:t> (multiple locations)</w:t>
      </w:r>
    </w:p>
    <w:p w14:paraId="7B80B207" w14:textId="08DE2BDF" w:rsidR="00FA1143" w:rsidRPr="00F06F55" w:rsidRDefault="008F5D8D" w:rsidP="008F5D8D">
      <w:pPr>
        <w:rPr>
          <w:sz w:val="20"/>
          <w:szCs w:val="20"/>
          <w:shd w:val="clear" w:color="auto" w:fill="FFFFFF"/>
        </w:rPr>
      </w:pPr>
      <w:r w:rsidRPr="00F06F55">
        <w:rPr>
          <w:rFonts w:eastAsia="Times New Roman"/>
          <w:b/>
          <w:sz w:val="18"/>
          <w:szCs w:val="18"/>
        </w:rPr>
        <w:br/>
      </w:r>
      <w:r w:rsidRPr="00F06F55">
        <w:rPr>
          <w:b/>
          <w:sz w:val="20"/>
          <w:szCs w:val="20"/>
          <w:shd w:val="clear" w:color="auto" w:fill="FFFFFF"/>
        </w:rPr>
        <w:t>Source</w:t>
      </w:r>
      <w:r>
        <w:rPr>
          <w:sz w:val="20"/>
          <w:szCs w:val="20"/>
          <w:shd w:val="clear" w:color="auto" w:fill="FFFFFF"/>
        </w:rPr>
        <w:t xml:space="preserve">: NCADV </w:t>
      </w:r>
      <w:r w:rsidRPr="002E65F3">
        <w:rPr>
          <w:sz w:val="20"/>
          <w:szCs w:val="20"/>
          <w:shd w:val="clear" w:color="auto" w:fill="FFFFFF"/>
        </w:rPr>
        <w:t>https://ncadv.org/learn-more</w:t>
      </w:r>
    </w:p>
    <w:sectPr w:rsidR="00FA1143" w:rsidRPr="00F06F55" w:rsidSect="002E62EA">
      <w:pgSz w:w="15840" w:h="12240" w:orient="landscape"/>
      <w:pgMar w:top="540" w:right="720" w:bottom="450" w:left="720" w:header="720" w:footer="720" w:gutter="0"/>
      <w:cols w:num="2" w:space="144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96081E"/>
    <w:multiLevelType w:val="multilevel"/>
    <w:tmpl w:val="4C42DA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4A33323"/>
    <w:multiLevelType w:val="multilevel"/>
    <w:tmpl w:val="0C4C40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9490C62"/>
    <w:multiLevelType w:val="multilevel"/>
    <w:tmpl w:val="663099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BA33E1C"/>
    <w:multiLevelType w:val="multilevel"/>
    <w:tmpl w:val="F8AA5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39F181E"/>
    <w:multiLevelType w:val="multilevel"/>
    <w:tmpl w:val="FA6CB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A700EBE"/>
    <w:multiLevelType w:val="multilevel"/>
    <w:tmpl w:val="68D2BD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EC12CB6"/>
    <w:multiLevelType w:val="hybridMultilevel"/>
    <w:tmpl w:val="D744E7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6D5418"/>
    <w:multiLevelType w:val="hybridMultilevel"/>
    <w:tmpl w:val="D5DE45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D25D84"/>
    <w:multiLevelType w:val="multilevel"/>
    <w:tmpl w:val="A1DA9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55926EB"/>
    <w:multiLevelType w:val="multilevel"/>
    <w:tmpl w:val="74742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8162708"/>
    <w:multiLevelType w:val="multilevel"/>
    <w:tmpl w:val="44FA8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BC90207"/>
    <w:multiLevelType w:val="multilevel"/>
    <w:tmpl w:val="0B5075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E0F4011"/>
    <w:multiLevelType w:val="multilevel"/>
    <w:tmpl w:val="F8EAC1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B8E0474"/>
    <w:multiLevelType w:val="hybridMultilevel"/>
    <w:tmpl w:val="0CC651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EC22FCB"/>
    <w:multiLevelType w:val="multilevel"/>
    <w:tmpl w:val="99828C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11"/>
  </w:num>
  <w:num w:numId="3">
    <w:abstractNumId w:val="12"/>
  </w:num>
  <w:num w:numId="4">
    <w:abstractNumId w:val="9"/>
  </w:num>
  <w:num w:numId="5">
    <w:abstractNumId w:val="4"/>
  </w:num>
  <w:num w:numId="6">
    <w:abstractNumId w:val="7"/>
  </w:num>
  <w:num w:numId="7">
    <w:abstractNumId w:val="1"/>
  </w:num>
  <w:num w:numId="8">
    <w:abstractNumId w:val="14"/>
  </w:num>
  <w:num w:numId="9">
    <w:abstractNumId w:val="8"/>
  </w:num>
  <w:num w:numId="10">
    <w:abstractNumId w:val="3"/>
  </w:num>
  <w:num w:numId="11">
    <w:abstractNumId w:val="13"/>
  </w:num>
  <w:num w:numId="12">
    <w:abstractNumId w:val="6"/>
  </w:num>
  <w:num w:numId="13">
    <w:abstractNumId w:val="2"/>
  </w:num>
  <w:num w:numId="14">
    <w:abstractNumId w:val="5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10"/>
  <w:mirrorMargin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22E8F"/>
    <w:rsid w:val="00006D29"/>
    <w:rsid w:val="00044BE0"/>
    <w:rsid w:val="00060DC1"/>
    <w:rsid w:val="001257CF"/>
    <w:rsid w:val="00163ED0"/>
    <w:rsid w:val="002259DC"/>
    <w:rsid w:val="00280CCC"/>
    <w:rsid w:val="002E62EA"/>
    <w:rsid w:val="002E65F3"/>
    <w:rsid w:val="0036222F"/>
    <w:rsid w:val="00395FBE"/>
    <w:rsid w:val="003A5322"/>
    <w:rsid w:val="00502BD9"/>
    <w:rsid w:val="005A32F9"/>
    <w:rsid w:val="006A020A"/>
    <w:rsid w:val="006C7203"/>
    <w:rsid w:val="007B3F0B"/>
    <w:rsid w:val="007E3A03"/>
    <w:rsid w:val="008434B3"/>
    <w:rsid w:val="00897F3E"/>
    <w:rsid w:val="008F5D8D"/>
    <w:rsid w:val="0098251C"/>
    <w:rsid w:val="00990460"/>
    <w:rsid w:val="009C4595"/>
    <w:rsid w:val="009C6F59"/>
    <w:rsid w:val="00A73578"/>
    <w:rsid w:val="00AF0DD7"/>
    <w:rsid w:val="00B22E8F"/>
    <w:rsid w:val="00BC6021"/>
    <w:rsid w:val="00D76E6E"/>
    <w:rsid w:val="00DE1522"/>
    <w:rsid w:val="00F06F55"/>
    <w:rsid w:val="00FA1143"/>
    <w:rsid w:val="00FE1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6F4F40"/>
  <w15:docId w15:val="{C373E13D-7643-4D49-81A7-DE8A7AF551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6E6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76E6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B22E8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A532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FE1755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B22E8F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unhideWhenUsed/>
    <w:rsid w:val="00B22E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B22E8F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B22E8F"/>
    <w:rPr>
      <w:color w:val="808080"/>
      <w:shd w:val="clear" w:color="auto" w:fill="E6E6E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A5322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ListParagraph">
    <w:name w:val="List Paragraph"/>
    <w:basedOn w:val="Normal"/>
    <w:uiPriority w:val="34"/>
    <w:qFormat/>
    <w:rsid w:val="009C6F59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9C6F59"/>
    <w:rPr>
      <w:i/>
      <w:iCs/>
    </w:rPr>
  </w:style>
  <w:style w:type="character" w:customStyle="1" w:styleId="Heading5Char">
    <w:name w:val="Heading 5 Char"/>
    <w:basedOn w:val="DefaultParagraphFont"/>
    <w:link w:val="Heading5"/>
    <w:uiPriority w:val="9"/>
    <w:rsid w:val="00FE175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1Char">
    <w:name w:val="Heading 1 Char"/>
    <w:basedOn w:val="DefaultParagraphFont"/>
    <w:link w:val="Heading1"/>
    <w:uiPriority w:val="9"/>
    <w:rsid w:val="00D76E6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D76E6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E3A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3A03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FA114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7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2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9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0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2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9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5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arianhouse.org/" TargetMode="External"/><Relationship Id="rId13" Type="http://schemas.openxmlformats.org/officeDocument/2006/relationships/hyperlink" Target="http://www.bwcumc.org/Page/edit/863973/Catholicharities-md.org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hoh.org" TargetMode="External"/><Relationship Id="rId12" Type="http://schemas.openxmlformats.org/officeDocument/2006/relationships/hyperlink" Target="https://www.marianhouse.org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usannawesleyhouse.org" TargetMode="External"/><Relationship Id="rId11" Type="http://schemas.openxmlformats.org/officeDocument/2006/relationships/hyperlink" Target="http://www.hoh.org" TargetMode="External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hyperlink" Target="http://www.susannawesleyhouse.or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bwcumc.org/Page/edit/863973/Catholicharities-md.org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537</Words>
  <Characters>3062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Rehabilitation Services</Company>
  <LinksUpToDate>false</LinksUpToDate>
  <CharactersWithSpaces>3592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 Yates</dc:creator>
  <cp:lastModifiedBy>Myca Jones</cp:lastModifiedBy>
  <cp:revision>3</cp:revision>
  <dcterms:created xsi:type="dcterms:W3CDTF">2018-10-02T14:03:00Z</dcterms:created>
  <dcterms:modified xsi:type="dcterms:W3CDTF">2018-12-05T18:02:00Z</dcterms:modified>
</cp:coreProperties>
</file>