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02CF9" w14:textId="61BD694D" w:rsidR="00037BE0" w:rsidRPr="00B10EEA" w:rsidRDefault="00B859EF" w:rsidP="00037BE0">
      <w:pPr>
        <w:rPr>
          <w:b/>
          <w:bCs/>
          <w:i/>
          <w:iCs/>
          <w:color w:val="0070C0"/>
          <w:sz w:val="48"/>
          <w:szCs w:val="48"/>
          <w:u w:val="single"/>
          <w:lang w:val="en"/>
        </w:rPr>
      </w:pPr>
      <w:r w:rsidRPr="00B859EF">
        <w:rPr>
          <w:b/>
          <w:bCs/>
          <w:i/>
          <w:iCs/>
          <w:color w:val="0070C0"/>
          <w:sz w:val="48"/>
          <w:szCs w:val="48"/>
          <w:u w:val="single"/>
        </w:rPr>
        <w:t>March is Colorectal Cancer Awareness Month</w:t>
      </w:r>
    </w:p>
    <w:p w14:paraId="4E8B71EE" w14:textId="3A7D8CC9" w:rsidR="00037BE0" w:rsidRPr="00037BE0" w:rsidRDefault="00037BE0" w:rsidP="00C163E2">
      <w:pPr>
        <w:jc w:val="center"/>
        <w:rPr>
          <w:b/>
          <w:bCs/>
          <w:i/>
          <w:iCs/>
        </w:rPr>
      </w:pPr>
      <w:r w:rsidRPr="00037BE0">
        <w:rPr>
          <w:b/>
          <w:bCs/>
          <w:i/>
          <w:iCs/>
        </w:rPr>
        <w:t>Colorectal cancer is the second leading cause of cancer-related deaths— but it is highly preventable and treatable when found early.</w:t>
      </w:r>
    </w:p>
    <w:p w14:paraId="158015CA" w14:textId="77777777" w:rsidR="00037BE0" w:rsidRPr="00037BE0" w:rsidRDefault="00037BE0" w:rsidP="00037BE0">
      <w:pPr>
        <w:spacing w:after="0" w:line="276" w:lineRule="auto"/>
        <w:rPr>
          <w:rFonts w:ascii="Arial" w:eastAsia="Arial" w:hAnsi="Arial" w:cs="Arial"/>
          <w:b/>
          <w:bCs/>
          <w:kern w:val="0"/>
          <w:sz w:val="32"/>
          <w:szCs w:val="32"/>
          <w:lang w:val="en"/>
          <w14:ligatures w14:val="none"/>
        </w:rPr>
      </w:pPr>
    </w:p>
    <w:tbl>
      <w:tblPr>
        <w:tblStyle w:val="TableGrid"/>
        <w:tblW w:w="0" w:type="auto"/>
        <w:tblInd w:w="-275" w:type="dxa"/>
        <w:tblLook w:val="04A0" w:firstRow="1" w:lastRow="0" w:firstColumn="1" w:lastColumn="0" w:noHBand="0" w:noVBand="1"/>
      </w:tblPr>
      <w:tblGrid>
        <w:gridCol w:w="4950"/>
        <w:gridCol w:w="4675"/>
      </w:tblGrid>
      <w:tr w:rsidR="00037BE0" w:rsidRPr="00E571DE" w14:paraId="7D76E79D" w14:textId="77777777" w:rsidTr="00833A6C">
        <w:trPr>
          <w:trHeight w:val="2753"/>
        </w:trPr>
        <w:tc>
          <w:tcPr>
            <w:tcW w:w="4950" w:type="dxa"/>
          </w:tcPr>
          <w:p w14:paraId="53E9622C" w14:textId="77777777" w:rsidR="00037BE0" w:rsidRPr="001304C3" w:rsidRDefault="00037BE0" w:rsidP="00037BE0">
            <w:pPr>
              <w:rPr>
                <w:b/>
                <w:bCs/>
                <w:color w:val="0070C0"/>
                <w:u w:val="single"/>
              </w:rPr>
            </w:pPr>
            <w:r w:rsidRPr="001304C3">
              <w:rPr>
                <w:b/>
                <w:bCs/>
                <w:color w:val="0070C0"/>
                <w:u w:val="single"/>
              </w:rPr>
              <w:t>WHY SCREENING MATTERS</w:t>
            </w:r>
          </w:p>
          <w:p w14:paraId="5D06BAE2" w14:textId="77777777" w:rsidR="00037BE0" w:rsidRDefault="00037BE0" w:rsidP="00037BE0">
            <w:r w:rsidRPr="00037BE0">
              <w:br/>
              <w:t>• 1 in 24 people will be diagnosed in their lifetime</w:t>
            </w:r>
          </w:p>
          <w:p w14:paraId="34C79360" w14:textId="77777777" w:rsidR="00037BE0" w:rsidRDefault="00037BE0" w:rsidP="00037BE0">
            <w:r w:rsidRPr="00037BE0">
              <w:br/>
              <w:t>• Often develops without symptoms in early stages</w:t>
            </w:r>
          </w:p>
          <w:p w14:paraId="62038EE6" w14:textId="663C5CF8" w:rsidR="00037BE0" w:rsidRPr="00037BE0" w:rsidRDefault="00037BE0" w:rsidP="00037BE0">
            <w:r w:rsidRPr="00037BE0">
              <w:br/>
              <w:t>• Screening can prevent cancer by detecting and removing precancerous polyps</w:t>
            </w:r>
          </w:p>
        </w:tc>
        <w:tc>
          <w:tcPr>
            <w:tcW w:w="4675" w:type="dxa"/>
          </w:tcPr>
          <w:p w14:paraId="29CC6A74" w14:textId="77777777" w:rsidR="00037BE0" w:rsidRPr="001304C3" w:rsidRDefault="00037BE0" w:rsidP="00037BE0">
            <w:pPr>
              <w:pStyle w:val="ListParagraph"/>
              <w:ind w:left="0"/>
              <w:rPr>
                <w:b/>
                <w:bCs/>
                <w:color w:val="0070C0"/>
                <w:u w:val="single"/>
              </w:rPr>
            </w:pPr>
            <w:r w:rsidRPr="001304C3">
              <w:rPr>
                <w:b/>
                <w:bCs/>
                <w:color w:val="0070C0"/>
                <w:u w:val="single"/>
              </w:rPr>
              <w:t>WHO SHOULD GET SCREENED?</w:t>
            </w:r>
          </w:p>
          <w:p w14:paraId="41FF0B62" w14:textId="77777777" w:rsidR="00037BE0" w:rsidRDefault="00037BE0" w:rsidP="00037BE0">
            <w:pPr>
              <w:pStyle w:val="ListParagraph"/>
              <w:ind w:left="0"/>
            </w:pPr>
            <w:r>
              <w:br/>
              <w:t>• Adults starting at age 45 (average risk)</w:t>
            </w:r>
          </w:p>
          <w:p w14:paraId="7896E87A" w14:textId="77777777" w:rsidR="00037BE0" w:rsidRDefault="00037BE0" w:rsidP="00037BE0">
            <w:pPr>
              <w:pStyle w:val="ListParagraph"/>
              <w:ind w:left="0"/>
            </w:pPr>
            <w:r>
              <w:br/>
              <w:t>• Earlier if you have:</w:t>
            </w:r>
            <w:r>
              <w:br/>
              <w:t xml:space="preserve">   - Family history of colorectal cancer</w:t>
            </w:r>
          </w:p>
          <w:p w14:paraId="47C48F84" w14:textId="77777777" w:rsidR="00037BE0" w:rsidRDefault="00037BE0" w:rsidP="00037BE0">
            <w:pPr>
              <w:pStyle w:val="ListParagraph"/>
              <w:ind w:left="0"/>
            </w:pPr>
            <w:r>
              <w:br/>
              <w:t xml:space="preserve">   - Personal history of polyps</w:t>
            </w:r>
          </w:p>
          <w:p w14:paraId="1980CE4C" w14:textId="506181FC" w:rsidR="00037BE0" w:rsidRPr="00E571DE" w:rsidRDefault="00037BE0" w:rsidP="00037BE0">
            <w:pPr>
              <w:pStyle w:val="ListParagraph"/>
              <w:ind w:left="0"/>
              <w:rPr>
                <w:rFonts w:ascii="Calibri" w:eastAsia="Calibri" w:hAnsi="Calibri" w:cs="Calibri"/>
              </w:rPr>
            </w:pPr>
            <w:r>
              <w:br/>
              <w:t xml:space="preserve">   - Inflammatory bowel disease</w:t>
            </w:r>
          </w:p>
        </w:tc>
      </w:tr>
      <w:tr w:rsidR="00037BE0" w:rsidRPr="00E571DE" w14:paraId="23980A0B" w14:textId="77777777" w:rsidTr="00544CAF">
        <w:trPr>
          <w:trHeight w:val="3149"/>
        </w:trPr>
        <w:tc>
          <w:tcPr>
            <w:tcW w:w="4950" w:type="dxa"/>
          </w:tcPr>
          <w:p w14:paraId="31DAB66F" w14:textId="77777777" w:rsidR="00BF35D4" w:rsidRDefault="00037BE0" w:rsidP="00037BE0">
            <w:pPr>
              <w:pStyle w:val="ListParagraph"/>
              <w:ind w:left="0"/>
              <w:rPr>
                <w:b/>
                <w:bCs/>
                <w:u w:val="single"/>
              </w:rPr>
            </w:pPr>
            <w:proofErr w:type="gramStart"/>
            <w:r w:rsidRPr="00374CD7">
              <w:rPr>
                <w:sz w:val="24"/>
                <w:szCs w:val="24"/>
              </w:rPr>
              <w:t>.</w:t>
            </w:r>
            <w:r w:rsidRPr="001304C3">
              <w:rPr>
                <w:b/>
                <w:bCs/>
                <w:color w:val="0070C0"/>
                <w:u w:val="single"/>
              </w:rPr>
              <w:t>SCREENING</w:t>
            </w:r>
            <w:proofErr w:type="gramEnd"/>
            <w:r w:rsidRPr="001304C3">
              <w:rPr>
                <w:b/>
                <w:bCs/>
                <w:color w:val="0070C0"/>
                <w:u w:val="single"/>
              </w:rPr>
              <w:t xml:space="preserve"> OPTIONS</w:t>
            </w:r>
          </w:p>
          <w:p w14:paraId="727988CF" w14:textId="74AD27BF" w:rsidR="00037BE0" w:rsidRPr="00037BE0" w:rsidRDefault="00037BE0" w:rsidP="00037BE0">
            <w:pPr>
              <w:pStyle w:val="ListParagraph"/>
              <w:ind w:left="0"/>
              <w:rPr>
                <w:sz w:val="24"/>
                <w:szCs w:val="24"/>
              </w:rPr>
            </w:pPr>
            <w:r>
              <w:br/>
              <w:t>• Colonoscopy (every 10 years for average risk)</w:t>
            </w:r>
          </w:p>
          <w:p w14:paraId="11BDC76F" w14:textId="77777777" w:rsidR="00037BE0" w:rsidRDefault="00037BE0" w:rsidP="00037BE0">
            <w:pPr>
              <w:spacing w:before="100" w:beforeAutospacing="1" w:after="100" w:afterAutospacing="1"/>
            </w:pPr>
            <w:r>
              <w:br/>
              <w:t>• Stool-based tests (annual or as recommended)</w:t>
            </w:r>
          </w:p>
          <w:p w14:paraId="73A8D667" w14:textId="3B82532D" w:rsidR="00037BE0" w:rsidRPr="00E571DE" w:rsidRDefault="00037BE0" w:rsidP="00037BE0">
            <w:p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>
              <w:br/>
              <w:t>• Other imaging tests as advised by your provider</w:t>
            </w:r>
          </w:p>
        </w:tc>
        <w:tc>
          <w:tcPr>
            <w:tcW w:w="4675" w:type="dxa"/>
          </w:tcPr>
          <w:p w14:paraId="3BE09396" w14:textId="77777777" w:rsidR="00BF35D4" w:rsidRPr="001304C3" w:rsidRDefault="00037BE0" w:rsidP="00037BE0">
            <w:pPr>
              <w:pStyle w:val="ListParagraph"/>
              <w:ind w:left="0"/>
              <w:rPr>
                <w:b/>
                <w:bCs/>
                <w:color w:val="0070C0"/>
                <w:u w:val="single"/>
              </w:rPr>
            </w:pPr>
            <w:r w:rsidRPr="001304C3">
              <w:rPr>
                <w:b/>
                <w:bCs/>
                <w:color w:val="0070C0"/>
                <w:u w:val="single"/>
              </w:rPr>
              <w:t>POSSIBLE WARNING SIGNS</w:t>
            </w:r>
          </w:p>
          <w:p w14:paraId="4B463F79" w14:textId="2E959778" w:rsidR="00037BE0" w:rsidRDefault="00037BE0" w:rsidP="00037BE0">
            <w:pPr>
              <w:pStyle w:val="ListParagraph"/>
              <w:ind w:left="0"/>
            </w:pPr>
            <w:r>
              <w:br/>
              <w:t>• Blood in stool</w:t>
            </w:r>
          </w:p>
          <w:p w14:paraId="098C44ED" w14:textId="77777777" w:rsidR="00037BE0" w:rsidRDefault="00037BE0" w:rsidP="00037BE0">
            <w:pPr>
              <w:pStyle w:val="ListParagraph"/>
              <w:ind w:left="0"/>
            </w:pPr>
            <w:r>
              <w:br/>
              <w:t>• Changes in bowel habits</w:t>
            </w:r>
          </w:p>
          <w:p w14:paraId="6F4B3F5F" w14:textId="77777777" w:rsidR="00037BE0" w:rsidRDefault="00037BE0" w:rsidP="00037BE0">
            <w:pPr>
              <w:pStyle w:val="ListParagraph"/>
              <w:ind w:left="0"/>
            </w:pPr>
            <w:r>
              <w:br/>
              <w:t>• Unexplained weight loss</w:t>
            </w:r>
          </w:p>
          <w:p w14:paraId="6C818432" w14:textId="77777777" w:rsidR="00037BE0" w:rsidRDefault="00037BE0" w:rsidP="00037BE0">
            <w:pPr>
              <w:pStyle w:val="ListParagraph"/>
              <w:ind w:left="0"/>
            </w:pPr>
            <w:r>
              <w:br/>
              <w:t>• Ongoing abdominal discomfort</w:t>
            </w:r>
          </w:p>
          <w:p w14:paraId="530C8D5D" w14:textId="34CB0B69" w:rsidR="00037BE0" w:rsidRPr="00374CD7" w:rsidRDefault="00037BE0" w:rsidP="00037BE0">
            <w:pPr>
              <w:pStyle w:val="ListParagraph"/>
              <w:ind w:left="0"/>
            </w:pPr>
            <w:r>
              <w:br/>
              <w:t>(Early colorectal cancer may have no symptoms.)</w:t>
            </w:r>
          </w:p>
        </w:tc>
      </w:tr>
      <w:tr w:rsidR="00037BE0" w:rsidRPr="00E571DE" w14:paraId="353EBDCB" w14:textId="77777777" w:rsidTr="00833A6C">
        <w:trPr>
          <w:trHeight w:val="3095"/>
        </w:trPr>
        <w:tc>
          <w:tcPr>
            <w:tcW w:w="4950" w:type="dxa"/>
          </w:tcPr>
          <w:p w14:paraId="343F1FA1" w14:textId="77777777" w:rsidR="00BF35D4" w:rsidRDefault="00037BE0" w:rsidP="00037BE0">
            <w:pPr>
              <w:rPr>
                <w:b/>
                <w:bCs/>
                <w:u w:val="single"/>
              </w:rPr>
            </w:pPr>
            <w:r w:rsidRPr="00374CD7">
              <w:t xml:space="preserve">. </w:t>
            </w:r>
            <w:r w:rsidRPr="001304C3">
              <w:rPr>
                <w:b/>
                <w:bCs/>
                <w:color w:val="0070C0"/>
                <w:u w:val="single"/>
              </w:rPr>
              <w:t>WHAT YOU CAN DO THIS MARCH</w:t>
            </w:r>
          </w:p>
          <w:p w14:paraId="1A326469" w14:textId="4192B539" w:rsidR="00037BE0" w:rsidRDefault="00037BE0" w:rsidP="00037BE0">
            <w:r>
              <w:br/>
              <w:t>• Schedule your screening</w:t>
            </w:r>
          </w:p>
          <w:p w14:paraId="12F2076A" w14:textId="77777777" w:rsidR="00037BE0" w:rsidRDefault="00037BE0" w:rsidP="00037BE0">
            <w:r>
              <w:br/>
              <w:t>• Encourage loved ones to get screened</w:t>
            </w:r>
          </w:p>
          <w:p w14:paraId="7A94B8D6" w14:textId="77777777" w:rsidR="00037BE0" w:rsidRDefault="00037BE0" w:rsidP="00037BE0">
            <w:r>
              <w:br/>
              <w:t>• Share information to raise awareness</w:t>
            </w:r>
          </w:p>
          <w:p w14:paraId="7DACFAEB" w14:textId="77777777" w:rsidR="00037BE0" w:rsidRPr="00FC2C49" w:rsidRDefault="00037BE0" w:rsidP="00037BE0">
            <w:pPr>
              <w:rPr>
                <w:b/>
                <w:bCs/>
              </w:rPr>
            </w:pPr>
            <w:r>
              <w:br/>
            </w:r>
            <w:r w:rsidRPr="00FC2C49">
              <w:rPr>
                <w:b/>
                <w:bCs/>
                <w:color w:val="0070C0"/>
              </w:rPr>
              <w:t>• Wear blue to support awareness efforts</w:t>
            </w:r>
          </w:p>
          <w:p w14:paraId="2547A3EC" w14:textId="07A9A6D1" w:rsidR="00037BE0" w:rsidRPr="00037BE0" w:rsidRDefault="00037BE0" w:rsidP="00037BE0">
            <w:r>
              <w:br/>
            </w:r>
            <w:r>
              <w:br/>
            </w:r>
          </w:p>
        </w:tc>
        <w:tc>
          <w:tcPr>
            <w:tcW w:w="4675" w:type="dxa"/>
          </w:tcPr>
          <w:p w14:paraId="487F51B7" w14:textId="77777777" w:rsidR="00037BE0" w:rsidRPr="001F7569" w:rsidRDefault="00037BE0" w:rsidP="00037BE0">
            <w:pPr>
              <w:rPr>
                <w:rFonts w:ascii="Candara" w:hAnsi="Candara"/>
              </w:rPr>
            </w:pPr>
            <w:r>
              <w:br/>
            </w:r>
            <w:r w:rsidRPr="001F7569">
              <w:rPr>
                <w:rFonts w:ascii="Candara" w:hAnsi="Candara"/>
              </w:rPr>
              <w:t xml:space="preserve">As a church community, we care about your health and well-being. </w:t>
            </w:r>
          </w:p>
          <w:p w14:paraId="4E4C522A" w14:textId="77777777" w:rsidR="00037BE0" w:rsidRPr="001F7569" w:rsidRDefault="00037BE0" w:rsidP="00037BE0">
            <w:pPr>
              <w:rPr>
                <w:rFonts w:ascii="Candara" w:hAnsi="Candara"/>
              </w:rPr>
            </w:pPr>
          </w:p>
          <w:p w14:paraId="4B9445C0" w14:textId="77777777" w:rsidR="00037BE0" w:rsidRPr="001F7569" w:rsidRDefault="00037BE0" w:rsidP="00037BE0">
            <w:pPr>
              <w:rPr>
                <w:rFonts w:ascii="Candara" w:hAnsi="Candara"/>
              </w:rPr>
            </w:pPr>
            <w:r w:rsidRPr="001F7569">
              <w:rPr>
                <w:rFonts w:ascii="Candara" w:hAnsi="Candara"/>
              </w:rPr>
              <w:t xml:space="preserve">Consider making your screening appointment this month and encouraging others to do the same. </w:t>
            </w:r>
          </w:p>
          <w:p w14:paraId="70991E21" w14:textId="77777777" w:rsidR="00037BE0" w:rsidRPr="001F7569" w:rsidRDefault="00037BE0" w:rsidP="00037BE0">
            <w:pPr>
              <w:rPr>
                <w:rFonts w:ascii="Candara" w:hAnsi="Candara"/>
              </w:rPr>
            </w:pPr>
          </w:p>
          <w:p w14:paraId="641B3EEA" w14:textId="1244B324" w:rsidR="00037BE0" w:rsidRPr="001F7569" w:rsidRDefault="00037BE0" w:rsidP="00037BE0">
            <w:pPr>
              <w:rPr>
                <w:rFonts w:ascii="Candara" w:hAnsi="Candara"/>
              </w:rPr>
            </w:pPr>
            <w:r w:rsidRPr="001F7569">
              <w:rPr>
                <w:rFonts w:ascii="Candara" w:hAnsi="Candara"/>
              </w:rPr>
              <w:t>For more information, visit the American Cancer Society website or speak with your healthcare provider.</w:t>
            </w:r>
          </w:p>
          <w:p w14:paraId="25519E2A" w14:textId="04498468" w:rsidR="00037BE0" w:rsidRPr="00E571DE" w:rsidRDefault="00037BE0" w:rsidP="00560622">
            <w:pPr>
              <w:rPr>
                <w:rFonts w:ascii="Calibri" w:eastAsia="Comfortaa" w:hAnsi="Calibri" w:cs="Calibri"/>
                <w:u w:val="single"/>
              </w:rPr>
            </w:pPr>
          </w:p>
          <w:p w14:paraId="472D706C" w14:textId="77777777" w:rsidR="00037BE0" w:rsidRPr="00E571DE" w:rsidRDefault="00037BE0" w:rsidP="00560622">
            <w:pPr>
              <w:rPr>
                <w:rFonts w:ascii="Calibri" w:eastAsia="Comfortaa" w:hAnsi="Calibri" w:cs="Calibri"/>
                <w:u w:val="single"/>
              </w:rPr>
            </w:pPr>
          </w:p>
        </w:tc>
      </w:tr>
    </w:tbl>
    <w:p w14:paraId="570102DE" w14:textId="5CD7F050" w:rsidR="00833A6C" w:rsidRDefault="00037BE0" w:rsidP="00833A6C">
      <w:pPr>
        <w:jc w:val="center"/>
        <w:rPr>
          <w:b/>
          <w:bCs/>
          <w:color w:val="0070C0"/>
          <w:sz w:val="28"/>
          <w:szCs w:val="28"/>
        </w:rPr>
      </w:pPr>
      <w:r w:rsidRPr="00FC2C49">
        <w:rPr>
          <w:b/>
          <w:bCs/>
          <w:color w:val="0070C0"/>
          <w:sz w:val="28"/>
          <w:szCs w:val="28"/>
        </w:rPr>
        <w:t>Early Detection = Prevention</w:t>
      </w:r>
      <w:r w:rsidRPr="00FC2C49">
        <w:rPr>
          <w:b/>
          <w:bCs/>
          <w:color w:val="0070C0"/>
          <w:sz w:val="28"/>
          <w:szCs w:val="28"/>
        </w:rPr>
        <w:t xml:space="preserve">   </w:t>
      </w:r>
      <w:r w:rsidRPr="00FC2C49">
        <w:rPr>
          <w:b/>
          <w:bCs/>
          <w:color w:val="0070C0"/>
          <w:sz w:val="28"/>
          <w:szCs w:val="28"/>
        </w:rPr>
        <w:t xml:space="preserve">Screening is Strong. </w:t>
      </w:r>
      <w:r w:rsidRPr="00FC2C49">
        <w:rPr>
          <w:b/>
          <w:bCs/>
          <w:color w:val="0070C0"/>
          <w:sz w:val="28"/>
          <w:szCs w:val="28"/>
        </w:rPr>
        <w:t xml:space="preserve"> </w:t>
      </w:r>
      <w:r w:rsidRPr="00FC2C49">
        <w:rPr>
          <w:b/>
          <w:bCs/>
          <w:color w:val="0070C0"/>
          <w:sz w:val="28"/>
          <w:szCs w:val="28"/>
        </w:rPr>
        <w:t>Screening is Smart.</w:t>
      </w:r>
    </w:p>
    <w:p w14:paraId="58074CBA" w14:textId="23322D4F" w:rsidR="00037BE0" w:rsidRPr="00833A6C" w:rsidRDefault="00037BE0" w:rsidP="00833A6C">
      <w:pPr>
        <w:jc w:val="center"/>
        <w:rPr>
          <w:b/>
          <w:bCs/>
          <w:color w:val="0070C0"/>
          <w:sz w:val="28"/>
          <w:szCs w:val="28"/>
        </w:rPr>
      </w:pPr>
      <w:r w:rsidRPr="00BF35D4">
        <w:rPr>
          <w:b/>
          <w:bCs/>
          <w:i/>
          <w:iCs/>
          <w:sz w:val="28"/>
          <w:szCs w:val="28"/>
        </w:rPr>
        <w:t>Arcola Church:  Caring for the Whole Person — Body, Mind, and Spirit</w:t>
      </w:r>
    </w:p>
    <w:sectPr w:rsidR="00037BE0" w:rsidRPr="00833A6C" w:rsidSect="001F756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fortaa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91D12"/>
    <w:multiLevelType w:val="hybridMultilevel"/>
    <w:tmpl w:val="FEA4A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A13CF"/>
    <w:multiLevelType w:val="hybridMultilevel"/>
    <w:tmpl w:val="29120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A2475F"/>
    <w:multiLevelType w:val="hybridMultilevel"/>
    <w:tmpl w:val="9404C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B72FB"/>
    <w:multiLevelType w:val="hybridMultilevel"/>
    <w:tmpl w:val="63B69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950C0"/>
    <w:multiLevelType w:val="hybridMultilevel"/>
    <w:tmpl w:val="37481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6454704">
    <w:abstractNumId w:val="4"/>
  </w:num>
  <w:num w:numId="2" w16cid:durableId="1869753617">
    <w:abstractNumId w:val="0"/>
  </w:num>
  <w:num w:numId="3" w16cid:durableId="1576165364">
    <w:abstractNumId w:val="1"/>
  </w:num>
  <w:num w:numId="4" w16cid:durableId="1921941201">
    <w:abstractNumId w:val="3"/>
  </w:num>
  <w:num w:numId="5" w16cid:durableId="20221988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BE0"/>
    <w:rsid w:val="00037BE0"/>
    <w:rsid w:val="000D4F20"/>
    <w:rsid w:val="000E66B0"/>
    <w:rsid w:val="001026BC"/>
    <w:rsid w:val="001304C3"/>
    <w:rsid w:val="001F7569"/>
    <w:rsid w:val="00544CAF"/>
    <w:rsid w:val="00833A6C"/>
    <w:rsid w:val="00853346"/>
    <w:rsid w:val="00A40807"/>
    <w:rsid w:val="00B10EEA"/>
    <w:rsid w:val="00B859EF"/>
    <w:rsid w:val="00BF35D4"/>
    <w:rsid w:val="00C163E2"/>
    <w:rsid w:val="00C258F0"/>
    <w:rsid w:val="00D63AAC"/>
    <w:rsid w:val="00E41B4D"/>
    <w:rsid w:val="00EA08D0"/>
    <w:rsid w:val="00FC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2B7AA"/>
  <w15:chartTrackingRefBased/>
  <w15:docId w15:val="{249DCCF6-790F-402B-B1D5-77B01DAC5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BE0"/>
  </w:style>
  <w:style w:type="paragraph" w:styleId="Heading1">
    <w:name w:val="heading 1"/>
    <w:basedOn w:val="Normal"/>
    <w:next w:val="Normal"/>
    <w:link w:val="Heading1Char"/>
    <w:uiPriority w:val="9"/>
    <w:qFormat/>
    <w:rsid w:val="00037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B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B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B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B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B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B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B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B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B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B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B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B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7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B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7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B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B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B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B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BE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37BE0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37BE0"/>
    <w:rPr>
      <w:i/>
      <w:iCs/>
    </w:rPr>
  </w:style>
  <w:style w:type="character" w:styleId="Strong">
    <w:name w:val="Strong"/>
    <w:basedOn w:val="DefaultParagraphFont"/>
    <w:uiPriority w:val="22"/>
    <w:qFormat/>
    <w:rsid w:val="00037B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7EDCA-32D3-4774-97EB-C1A179660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1343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Riedel</dc:creator>
  <cp:keywords/>
  <dc:description/>
  <cp:lastModifiedBy>Molly Riedel</cp:lastModifiedBy>
  <cp:revision>12</cp:revision>
  <dcterms:created xsi:type="dcterms:W3CDTF">2026-02-21T19:53:00Z</dcterms:created>
  <dcterms:modified xsi:type="dcterms:W3CDTF">2026-02-24T19:26:00Z</dcterms:modified>
</cp:coreProperties>
</file>