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6A21E" w14:textId="77777777" w:rsidR="00B1143E" w:rsidRDefault="00000000">
      <w:pPr>
        <w:spacing w:after="160"/>
      </w:pPr>
      <w:r>
        <w:rPr>
          <w:noProof/>
        </w:rPr>
        <w:drawing>
          <wp:inline distT="0" distB="0" distL="0" distR="0" wp14:anchorId="1CB8C190" wp14:editId="76E66E4D">
            <wp:extent cx="1238250" cy="381000"/>
            <wp:effectExtent l="0" t="0" r="0" b="0"/>
            <wp:docPr id="1" name="BT_Logo" descr="Bent Tree Bible Fellowship" title="Bent Tr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238250" cy="381000"/>
                    </a:xfrm>
                    <a:prstGeom prst="rect">
                      <a:avLst/>
                    </a:prstGeom>
                  </pic:spPr>
                </pic:pic>
              </a:graphicData>
            </a:graphic>
          </wp:inline>
        </w:drawing>
      </w:r>
    </w:p>
    <w:p w14:paraId="27B606E8" w14:textId="77777777" w:rsidR="00B1143E" w:rsidRDefault="00000000">
      <w:pPr>
        <w:spacing w:after="80"/>
      </w:pPr>
      <w:r>
        <w:rPr>
          <w:rFonts w:ascii="Gotham Bold" w:eastAsia="Gotham Bold" w:hAnsi="Gotham Bold" w:cs="Gotham Bold"/>
          <w:b/>
          <w:bCs/>
          <w:color w:val="70A145"/>
          <w:sz w:val="52"/>
          <w:szCs w:val="52"/>
        </w:rPr>
        <w:t>PRAYER: OUR FOUNDATION AND OUR FUTURE</w:t>
      </w:r>
    </w:p>
    <w:p w14:paraId="0D33B9FE" w14:textId="7C59C5EC" w:rsidR="00B1143E" w:rsidRDefault="00000000">
      <w:pPr>
        <w:spacing w:after="40"/>
      </w:pPr>
      <w:r>
        <w:rPr>
          <w:rFonts w:ascii="Gotham Book" w:eastAsia="Gotham Book" w:hAnsi="Gotham Book" w:cs="Gotham Book"/>
          <w:i/>
          <w:iCs/>
          <w:color w:val="555555"/>
        </w:rPr>
        <w:t>Week 2 | Prayer</w:t>
      </w:r>
      <w:r w:rsidR="00E52F75">
        <w:rPr>
          <w:rFonts w:ascii="Gotham Book" w:eastAsia="Gotham Book" w:hAnsi="Gotham Book" w:cs="Gotham Book"/>
          <w:i/>
          <w:iCs/>
          <w:color w:val="555555"/>
        </w:rPr>
        <w:t xml:space="preserve"> for the Spirit</w:t>
      </w:r>
      <w:r>
        <w:rPr>
          <w:rFonts w:ascii="Gotham Book" w:eastAsia="Gotham Book" w:hAnsi="Gotham Book" w:cs="Gotham Book"/>
          <w:i/>
          <w:iCs/>
          <w:color w:val="555555"/>
        </w:rPr>
        <w:t xml:space="preserve"> | Teacher: Mark Saunders</w:t>
      </w:r>
    </w:p>
    <w:p w14:paraId="1472F23C" w14:textId="77777777" w:rsidR="00B1143E" w:rsidRDefault="00000000">
      <w:pPr>
        <w:spacing w:after="200"/>
      </w:pPr>
      <w:r>
        <w:rPr>
          <w:rFonts w:ascii="Gotham Book" w:eastAsia="Gotham Book" w:hAnsi="Gotham Book" w:cs="Gotham Book"/>
          <w:i/>
          <w:iCs/>
          <w:color w:val="555555"/>
        </w:rPr>
        <w:t>Sermon Questions for 7.12.2026</w:t>
      </w:r>
    </w:p>
    <w:p w14:paraId="18C39AAD" w14:textId="77777777" w:rsidR="00B1143E" w:rsidRDefault="00000000">
      <w:pPr>
        <w:spacing w:before="280" w:after="100"/>
      </w:pPr>
      <w:r>
        <w:rPr>
          <w:rFonts w:ascii="Gotham Bold" w:eastAsia="Gotham Bold" w:hAnsi="Gotham Bold" w:cs="Gotham Bold"/>
          <w:b/>
          <w:bCs/>
          <w:color w:val="70A145"/>
          <w:sz w:val="28"/>
          <w:szCs w:val="28"/>
        </w:rPr>
        <w:t>OPENER</w:t>
      </w:r>
    </w:p>
    <w:p w14:paraId="23119F23" w14:textId="77777777" w:rsidR="00B1143E" w:rsidRDefault="00000000">
      <w:pPr>
        <w:spacing w:before="60" w:after="60"/>
      </w:pPr>
      <w:r>
        <w:rPr>
          <w:rFonts w:ascii="Gotham Book" w:eastAsia="Gotham Book" w:hAnsi="Gotham Book" w:cs="Gotham Book"/>
        </w:rPr>
        <w:t>Paul prayed constantly for the churches he loved, and one of his most memorable prayers is tucked into the first chapter of Ephesians. After fourteen verses of profound theology, he turns to three specific requests for this congregation, organized around three simple phrases: Clear Eyes, High Hopes, and Total Flex. In this sermon, Mark Saunders walks through each one as an invitation to make Paul's prayer our own, asking God to show us who he is, fill us with his hope, and incite us with his power.</w:t>
      </w:r>
    </w:p>
    <w:p w14:paraId="7612D5B5" w14:textId="77777777" w:rsidR="00B1143E" w:rsidRDefault="00000000">
      <w:pPr>
        <w:spacing w:before="280" w:after="100"/>
      </w:pPr>
      <w:r>
        <w:rPr>
          <w:rFonts w:ascii="Gotham Bold" w:eastAsia="Gotham Bold" w:hAnsi="Gotham Bold" w:cs="Gotham Bold"/>
          <w:b/>
          <w:bCs/>
          <w:color w:val="70A145"/>
          <w:sz w:val="28"/>
          <w:szCs w:val="28"/>
        </w:rPr>
        <w:t>READ</w:t>
      </w:r>
    </w:p>
    <w:p w14:paraId="4B9D7258" w14:textId="77777777" w:rsidR="00B1143E" w:rsidRDefault="00000000">
      <w:pPr>
        <w:spacing w:before="60" w:after="60"/>
      </w:pPr>
      <w:r>
        <w:rPr>
          <w:rFonts w:ascii="Gotham Book" w:eastAsia="Gotham Book" w:hAnsi="Gotham Book" w:cs="Gotham Book"/>
        </w:rPr>
        <w:t>Ephesians 1:15-19</w:t>
      </w:r>
    </w:p>
    <w:p w14:paraId="7CDC058E" w14:textId="77777777" w:rsidR="00B1143E" w:rsidRDefault="00000000">
      <w:pPr>
        <w:spacing w:before="280" w:after="100"/>
      </w:pPr>
      <w:r>
        <w:rPr>
          <w:rFonts w:ascii="Gotham Bold" w:eastAsia="Gotham Bold" w:hAnsi="Gotham Bold" w:cs="Gotham Bold"/>
          <w:b/>
          <w:bCs/>
          <w:color w:val="70A145"/>
          <w:sz w:val="28"/>
          <w:szCs w:val="28"/>
        </w:rPr>
        <w:t>MAIN POINTS</w:t>
      </w:r>
    </w:p>
    <w:p w14:paraId="1FCE10D9" w14:textId="77777777" w:rsidR="00B1143E" w:rsidRDefault="00000000">
      <w:pPr>
        <w:spacing w:before="200" w:after="80"/>
      </w:pPr>
      <w:r>
        <w:rPr>
          <w:rFonts w:ascii="Gotham Bold" w:eastAsia="Gotham Bold" w:hAnsi="Gotham Bold" w:cs="Gotham Bold"/>
          <w:b/>
          <w:bCs/>
          <w:color w:val="000000"/>
          <w:sz w:val="22"/>
          <w:szCs w:val="22"/>
        </w:rPr>
        <w:t>1. Clear Eyes (from God) - May God show us who he is.</w:t>
      </w:r>
    </w:p>
    <w:p w14:paraId="3F691CD7" w14:textId="77777777" w:rsidR="00B1143E" w:rsidRDefault="00000000">
      <w:pPr>
        <w:spacing w:before="60" w:after="60"/>
      </w:pPr>
      <w:r>
        <w:rPr>
          <w:rFonts w:ascii="Gotham Book" w:eastAsia="Gotham Book" w:hAnsi="Gotham Book" w:cs="Gotham Book"/>
        </w:rPr>
        <w:t xml:space="preserve">Paul prays that God would give the Ephesians a Spirit of wisdom and revelation so they can know him more (v. 17). We cannot manufacture this on our own. God must reveal himself to us, and he does so through two channels: wisdom gained from Scripture and teaching, and revelation that comes through the hard </w:t>
      </w:r>
      <w:proofErr w:type="gramStart"/>
      <w:r>
        <w:rPr>
          <w:rFonts w:ascii="Gotham Book" w:eastAsia="Gotham Book" w:hAnsi="Gotham Book" w:cs="Gotham Book"/>
        </w:rPr>
        <w:t>things</w:t>
      </w:r>
      <w:proofErr w:type="gramEnd"/>
      <w:r>
        <w:rPr>
          <w:rFonts w:ascii="Gotham Book" w:eastAsia="Gotham Book" w:hAnsi="Gotham Book" w:cs="Gotham Book"/>
        </w:rPr>
        <w:t xml:space="preserve"> life puts us through. Both are gifts from the </w:t>
      </w:r>
      <w:proofErr w:type="gramStart"/>
      <w:r>
        <w:rPr>
          <w:rFonts w:ascii="Gotham Book" w:eastAsia="Gotham Book" w:hAnsi="Gotham Book" w:cs="Gotham Book"/>
        </w:rPr>
        <w:t>Father</w:t>
      </w:r>
      <w:proofErr w:type="gramEnd"/>
      <w:r>
        <w:rPr>
          <w:rFonts w:ascii="Gotham Book" w:eastAsia="Gotham Book" w:hAnsi="Gotham Book" w:cs="Gotham Book"/>
        </w:rPr>
        <w:t xml:space="preserve"> of glory, who lights up our darkness so the eyes of our hearts can finally see.</w:t>
      </w:r>
    </w:p>
    <w:p w14:paraId="3E842CF0" w14:textId="77777777" w:rsidR="00B1143E" w:rsidRDefault="00000000">
      <w:pPr>
        <w:spacing w:before="200" w:after="80"/>
      </w:pPr>
      <w:r>
        <w:rPr>
          <w:rFonts w:ascii="Gotham Bold" w:eastAsia="Gotham Bold" w:hAnsi="Gotham Bold" w:cs="Gotham Bold"/>
          <w:b/>
          <w:bCs/>
          <w:color w:val="000000"/>
          <w:sz w:val="22"/>
          <w:szCs w:val="22"/>
        </w:rPr>
        <w:t>2. High Hopes (in God) - May God infuse us with his hope.</w:t>
      </w:r>
    </w:p>
    <w:p w14:paraId="6FBCBBF1" w14:textId="77777777" w:rsidR="00B1143E" w:rsidRDefault="00000000">
      <w:pPr>
        <w:spacing w:before="60" w:after="60"/>
      </w:pPr>
      <w:r>
        <w:rPr>
          <w:rFonts w:ascii="Gotham Book" w:eastAsia="Gotham Book" w:hAnsi="Gotham Book" w:cs="Gotham Book"/>
        </w:rPr>
        <w:t xml:space="preserve">Paul prays that the Ephesians would deeply know the hope of their calling (v. 18). Christian hope is not wishful thinking. It is a certainty rooted in God's character: he has us no matter what. Fear </w:t>
      </w:r>
      <w:proofErr w:type="gramStart"/>
      <w:r>
        <w:rPr>
          <w:rFonts w:ascii="Gotham Book" w:eastAsia="Gotham Book" w:hAnsi="Gotham Book" w:cs="Gotham Book"/>
        </w:rPr>
        <w:t>asks</w:t>
      </w:r>
      <w:proofErr w:type="gramEnd"/>
      <w:r>
        <w:rPr>
          <w:rFonts w:ascii="Gotham Book" w:eastAsia="Gotham Book" w:hAnsi="Gotham Book" w:cs="Gotham Book"/>
        </w:rPr>
        <w:t xml:space="preserve"> "How could God possibly fix this?" Hope </w:t>
      </w:r>
      <w:proofErr w:type="gramStart"/>
      <w:r>
        <w:rPr>
          <w:rFonts w:ascii="Gotham Book" w:eastAsia="Gotham Book" w:hAnsi="Gotham Book" w:cs="Gotham Book"/>
        </w:rPr>
        <w:t>says</w:t>
      </w:r>
      <w:proofErr w:type="gramEnd"/>
      <w:r>
        <w:rPr>
          <w:rFonts w:ascii="Gotham Book" w:eastAsia="Gotham Book" w:hAnsi="Gotham Book" w:cs="Gotham Book"/>
        </w:rPr>
        <w:t xml:space="preserve"> "I can't wait to see how God fixes this!" That settled confidence emboldens us in the present, and it points us toward something even greater: God himself is our inheritance, and we are his, claimed and named, moving together toward the day we will finally see him as he is.</w:t>
      </w:r>
    </w:p>
    <w:p w14:paraId="3682F4B4" w14:textId="77777777" w:rsidR="00B1143E" w:rsidRDefault="00000000">
      <w:pPr>
        <w:spacing w:before="200" w:after="80"/>
      </w:pPr>
      <w:r>
        <w:rPr>
          <w:rFonts w:ascii="Gotham Bold" w:eastAsia="Gotham Bold" w:hAnsi="Gotham Bold" w:cs="Gotham Bold"/>
          <w:b/>
          <w:bCs/>
          <w:color w:val="000000"/>
          <w:sz w:val="22"/>
          <w:szCs w:val="22"/>
        </w:rPr>
        <w:t>3. Total Flex (with God) - May God incite us with his power.</w:t>
      </w:r>
    </w:p>
    <w:p w14:paraId="58F2634C" w14:textId="77777777" w:rsidR="00B1143E" w:rsidRDefault="00000000">
      <w:pPr>
        <w:spacing w:before="60" w:after="60"/>
      </w:pPr>
      <w:r>
        <w:rPr>
          <w:rFonts w:ascii="Gotham Book" w:eastAsia="Gotham Book" w:hAnsi="Gotham Book" w:cs="Gotham Book"/>
        </w:rPr>
        <w:t>Paul's final request is that the Ephesians would grasp the immeasurable greatness of God's power toward those who believe (v. 19). The Greek word for "immeasurable" literally means to throw beyond all limits. This power is omnipotent and inexhaustible. It shows up sometimes as explosive force (creation, resurrection, Pentecost) and most often as steady, harnessed power that carries us through ordinary days and hard seasons alike. Paul saw it firsthand in Ephesus: twelve believers when he arrived, and all of Asia hearing the gospel three years later. That same power lives in every believer, and we are invited to walk in it boldly.</w:t>
      </w:r>
    </w:p>
    <w:p w14:paraId="0E1B57C0" w14:textId="77777777" w:rsidR="00E52F75" w:rsidRDefault="00E52F75">
      <w:pPr>
        <w:spacing w:before="280" w:after="100"/>
        <w:rPr>
          <w:rFonts w:ascii="Gotham Bold" w:eastAsia="Gotham Bold" w:hAnsi="Gotham Bold" w:cs="Gotham Bold"/>
          <w:b/>
          <w:bCs/>
          <w:color w:val="70A145"/>
          <w:sz w:val="28"/>
          <w:szCs w:val="28"/>
        </w:rPr>
      </w:pPr>
    </w:p>
    <w:p w14:paraId="3F56647D" w14:textId="77777777" w:rsidR="00E52F75" w:rsidRDefault="00E52F75">
      <w:pPr>
        <w:spacing w:before="280" w:after="100"/>
        <w:rPr>
          <w:rFonts w:ascii="Gotham Bold" w:eastAsia="Gotham Bold" w:hAnsi="Gotham Bold" w:cs="Gotham Bold"/>
          <w:b/>
          <w:bCs/>
          <w:color w:val="70A145"/>
          <w:sz w:val="28"/>
          <w:szCs w:val="28"/>
        </w:rPr>
      </w:pPr>
    </w:p>
    <w:p w14:paraId="65D84681" w14:textId="2F753A9D" w:rsidR="00B1143E" w:rsidRDefault="00000000">
      <w:pPr>
        <w:spacing w:before="280" w:after="100"/>
      </w:pPr>
      <w:r>
        <w:rPr>
          <w:rFonts w:ascii="Gotham Bold" w:eastAsia="Gotham Bold" w:hAnsi="Gotham Bold" w:cs="Gotham Bold"/>
          <w:b/>
          <w:bCs/>
          <w:color w:val="70A145"/>
          <w:sz w:val="28"/>
          <w:szCs w:val="28"/>
        </w:rPr>
        <w:lastRenderedPageBreak/>
        <w:t>ENGAGE WITH GOD IN A GROUP</w:t>
      </w:r>
    </w:p>
    <w:p w14:paraId="3515B248" w14:textId="77777777" w:rsidR="00B1143E" w:rsidRDefault="00000000">
      <w:pPr>
        <w:pStyle w:val="ListParagraph"/>
        <w:numPr>
          <w:ilvl w:val="0"/>
          <w:numId w:val="2"/>
        </w:numPr>
        <w:spacing w:before="60" w:after="60"/>
      </w:pPr>
      <w:r>
        <w:rPr>
          <w:rFonts w:ascii="Gotham Book" w:eastAsia="Gotham Book" w:hAnsi="Gotham Book" w:cs="Gotham Book"/>
        </w:rPr>
        <w:t>Paul says he "does not cease to give thanks" for the Ephesians because of their faith and love. Who in your life has made you feel that way? What was it about them that sparked that kind of gratitude?</w:t>
      </w:r>
    </w:p>
    <w:p w14:paraId="1C6551D2" w14:textId="77777777" w:rsidR="00B1143E" w:rsidRDefault="00000000">
      <w:pPr>
        <w:pStyle w:val="ListParagraph"/>
        <w:numPr>
          <w:ilvl w:val="0"/>
          <w:numId w:val="2"/>
        </w:numPr>
        <w:spacing w:before="60" w:after="60"/>
      </w:pPr>
      <w:r>
        <w:rPr>
          <w:rFonts w:ascii="Gotham Book" w:eastAsia="Gotham Book" w:hAnsi="Gotham Book" w:cs="Gotham Book"/>
        </w:rPr>
        <w:t>Mark framed the sermon around three phrases: Clear Eyes, High Hopes, and Total Flex. Which one of those three feels most alive in your life right now, and which one feels most out of reach?</w:t>
      </w:r>
    </w:p>
    <w:p w14:paraId="76009AB6" w14:textId="77777777" w:rsidR="00B1143E" w:rsidRDefault="00000000">
      <w:pPr>
        <w:pStyle w:val="ListParagraph"/>
        <w:numPr>
          <w:ilvl w:val="0"/>
          <w:numId w:val="2"/>
        </w:numPr>
        <w:spacing w:before="60" w:after="60"/>
      </w:pPr>
      <w:r>
        <w:rPr>
          <w:rFonts w:ascii="Gotham Book" w:eastAsia="Gotham Book" w:hAnsi="Gotham Book" w:cs="Gotham Book"/>
        </w:rPr>
        <w:t>Paul prays for wisdom (learning from Scripture and teaching) and revelation (learning through life circumstances). Think of a time when God taught you something through a hard experience that you could not have learned any other way. What did that teach you about who he is?</w:t>
      </w:r>
    </w:p>
    <w:p w14:paraId="103C2584" w14:textId="77777777" w:rsidR="00B1143E" w:rsidRDefault="00000000">
      <w:pPr>
        <w:pStyle w:val="ListParagraph"/>
        <w:numPr>
          <w:ilvl w:val="0"/>
          <w:numId w:val="2"/>
        </w:numPr>
        <w:spacing w:before="60" w:after="60"/>
      </w:pPr>
      <w:r>
        <w:rPr>
          <w:rFonts w:ascii="Gotham Book" w:eastAsia="Gotham Book" w:hAnsi="Gotham Book" w:cs="Gotham Book"/>
        </w:rPr>
        <w:t>Hope is described in this sermon as more than optimism. It is a certainty that God has us no matter what. What is one area of your life right now where choosing hope feels genuinely hard? What makes it difficult?</w:t>
      </w:r>
    </w:p>
    <w:p w14:paraId="6E77F3EB" w14:textId="77777777" w:rsidR="00B1143E" w:rsidRDefault="00000000">
      <w:pPr>
        <w:pStyle w:val="ListParagraph"/>
        <w:numPr>
          <w:ilvl w:val="0"/>
          <w:numId w:val="2"/>
        </w:numPr>
        <w:spacing w:before="60" w:after="60"/>
      </w:pPr>
      <w:r>
        <w:rPr>
          <w:rFonts w:ascii="Gotham Book" w:eastAsia="Gotham Book" w:hAnsi="Gotham Book" w:cs="Gotham Book"/>
        </w:rPr>
        <w:t>The sermon distinguishes between two kinds of God's power: explosive power (the dramatic, unmistakable kind) and harnessed power (the steady, sustaining kind). Which form of his power have you experienced more in your life, and what has that looked like practically?</w:t>
      </w:r>
    </w:p>
    <w:p w14:paraId="0AD57CB4" w14:textId="77777777" w:rsidR="00B1143E" w:rsidRDefault="00000000">
      <w:pPr>
        <w:pStyle w:val="ListParagraph"/>
        <w:numPr>
          <w:ilvl w:val="0"/>
          <w:numId w:val="2"/>
        </w:numPr>
        <w:spacing w:before="60" w:after="60"/>
      </w:pPr>
      <w:r>
        <w:rPr>
          <w:rFonts w:ascii="Gotham Book" w:eastAsia="Gotham Book" w:hAnsi="Gotham Book" w:cs="Gotham Book"/>
        </w:rPr>
        <w:t xml:space="preserve">Paul's prayer for Ephesus is summarized as: "Show them who you are. Fill them with your hope. Incite them with your power." If you prayed this same prayer honestly for your small group this week, what would you </w:t>
      </w:r>
      <w:proofErr w:type="spellStart"/>
      <w:r>
        <w:rPr>
          <w:rFonts w:ascii="Gotham Book" w:eastAsia="Gotham Book" w:hAnsi="Gotham Book" w:cs="Gotham Book"/>
        </w:rPr>
        <w:t>most</w:t>
      </w:r>
      <w:proofErr w:type="spellEnd"/>
      <w:r>
        <w:rPr>
          <w:rFonts w:ascii="Gotham Book" w:eastAsia="Gotham Book" w:hAnsi="Gotham Book" w:cs="Gotham Book"/>
        </w:rPr>
        <w:t xml:space="preserve"> be asking God to do in the room?</w:t>
      </w:r>
    </w:p>
    <w:p w14:paraId="3B1DC24F" w14:textId="77777777" w:rsidR="00B1143E" w:rsidRDefault="00000000">
      <w:pPr>
        <w:pStyle w:val="ListParagraph"/>
        <w:numPr>
          <w:ilvl w:val="0"/>
          <w:numId w:val="2"/>
        </w:numPr>
        <w:spacing w:before="60" w:after="60"/>
      </w:pPr>
      <w:r>
        <w:rPr>
          <w:rFonts w:ascii="Gotham Book" w:eastAsia="Gotham Book" w:hAnsi="Gotham Book" w:cs="Gotham Book"/>
        </w:rPr>
        <w:t>Mark closed the sermon with a challenge to "be the answer to your prayers," getting to know God more, choosing hope, and walking in his power boldly. What is one concrete step you could take this week to move toward any one of those three things?</w:t>
      </w:r>
    </w:p>
    <w:p w14:paraId="7FB41E06" w14:textId="77777777" w:rsidR="00B1143E" w:rsidRDefault="00000000">
      <w:pPr>
        <w:spacing w:before="280" w:after="100"/>
      </w:pPr>
      <w:r>
        <w:rPr>
          <w:rFonts w:ascii="Gotham Bold" w:eastAsia="Gotham Bold" w:hAnsi="Gotham Bold" w:cs="Gotham Bold"/>
          <w:b/>
          <w:bCs/>
          <w:color w:val="70A145"/>
          <w:sz w:val="28"/>
          <w:szCs w:val="28"/>
        </w:rPr>
        <w:t>BOTTOM LINE</w:t>
      </w:r>
    </w:p>
    <w:p w14:paraId="3BF0B767" w14:textId="77777777" w:rsidR="00B1143E" w:rsidRDefault="00000000">
      <w:pPr>
        <w:spacing w:before="60" w:after="60"/>
      </w:pPr>
      <w:r>
        <w:rPr>
          <w:rFonts w:ascii="Gotham Medium" w:eastAsia="Gotham Medium" w:hAnsi="Gotham Medium" w:cs="Gotham Medium"/>
          <w:b/>
          <w:bCs/>
        </w:rPr>
        <w:t>God is a "can do, will do" God, and Paul's prayer invites us to know him more, trust his hope, and walk boldly in the immeasurable power he has placed within us.</w:t>
      </w:r>
    </w:p>
    <w:sectPr w:rsidR="00B1143E">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 Bold">
    <w:altName w:val="Calibri"/>
    <w:panose1 w:val="020B0604020202020204"/>
    <w:charset w:val="00"/>
    <w:family w:val="auto"/>
    <w:notTrueType/>
    <w:pitch w:val="variable"/>
    <w:sig w:usb0="A000007F" w:usb1="4000004A" w:usb2="00000000" w:usb3="00000000" w:csb0="0000000B" w:csb1="00000000"/>
  </w:font>
  <w:font w:name="Gotham Book">
    <w:panose1 w:val="020B0604020202020204"/>
    <w:charset w:val="00"/>
    <w:family w:val="auto"/>
    <w:notTrueType/>
    <w:pitch w:val="variable"/>
    <w:sig w:usb0="00000003" w:usb1="00000000" w:usb2="00000000" w:usb3="00000000" w:csb0="0000000B" w:csb1="00000000"/>
  </w:font>
  <w:font w:name="Gotham Medium">
    <w:altName w:val="Calibri"/>
    <w:panose1 w:val="020B0604020202020204"/>
    <w:charset w:val="00"/>
    <w:family w:val="auto"/>
    <w:notTrueType/>
    <w:pitch w:val="variable"/>
    <w:sig w:usb0="00000003" w:usb1="00000000" w:usb2="00000000" w:usb3="00000000" w:csb0="0000000B"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15798"/>
    <w:multiLevelType w:val="hybridMultilevel"/>
    <w:tmpl w:val="3446D8C2"/>
    <w:lvl w:ilvl="0" w:tplc="4050CBBA">
      <w:start w:val="1"/>
      <w:numFmt w:val="bullet"/>
      <w:lvlText w:val="●"/>
      <w:lvlJc w:val="left"/>
      <w:pPr>
        <w:ind w:left="720" w:hanging="360"/>
      </w:pPr>
    </w:lvl>
    <w:lvl w:ilvl="1" w:tplc="1F403AB8">
      <w:start w:val="1"/>
      <w:numFmt w:val="bullet"/>
      <w:lvlText w:val="○"/>
      <w:lvlJc w:val="left"/>
      <w:pPr>
        <w:ind w:left="1440" w:hanging="360"/>
      </w:pPr>
    </w:lvl>
    <w:lvl w:ilvl="2" w:tplc="FC329038">
      <w:start w:val="1"/>
      <w:numFmt w:val="bullet"/>
      <w:lvlText w:val="■"/>
      <w:lvlJc w:val="left"/>
      <w:pPr>
        <w:ind w:left="2160" w:hanging="360"/>
      </w:pPr>
    </w:lvl>
    <w:lvl w:ilvl="3" w:tplc="2BE66406">
      <w:start w:val="1"/>
      <w:numFmt w:val="bullet"/>
      <w:lvlText w:val="●"/>
      <w:lvlJc w:val="left"/>
      <w:pPr>
        <w:ind w:left="2880" w:hanging="360"/>
      </w:pPr>
    </w:lvl>
    <w:lvl w:ilvl="4" w:tplc="CC36C724">
      <w:start w:val="1"/>
      <w:numFmt w:val="bullet"/>
      <w:lvlText w:val="○"/>
      <w:lvlJc w:val="left"/>
      <w:pPr>
        <w:ind w:left="3600" w:hanging="360"/>
      </w:pPr>
    </w:lvl>
    <w:lvl w:ilvl="5" w:tplc="30EE6BBE">
      <w:start w:val="1"/>
      <w:numFmt w:val="bullet"/>
      <w:lvlText w:val="■"/>
      <w:lvlJc w:val="left"/>
      <w:pPr>
        <w:ind w:left="4320" w:hanging="360"/>
      </w:pPr>
    </w:lvl>
    <w:lvl w:ilvl="6" w:tplc="C226C7EA">
      <w:start w:val="1"/>
      <w:numFmt w:val="bullet"/>
      <w:lvlText w:val="●"/>
      <w:lvlJc w:val="left"/>
      <w:pPr>
        <w:ind w:left="5040" w:hanging="360"/>
      </w:pPr>
    </w:lvl>
    <w:lvl w:ilvl="7" w:tplc="11DC97DE">
      <w:start w:val="1"/>
      <w:numFmt w:val="bullet"/>
      <w:lvlText w:val="●"/>
      <w:lvlJc w:val="left"/>
      <w:pPr>
        <w:ind w:left="5760" w:hanging="360"/>
      </w:pPr>
    </w:lvl>
    <w:lvl w:ilvl="8" w:tplc="B712D67A">
      <w:start w:val="1"/>
      <w:numFmt w:val="bullet"/>
      <w:lvlText w:val="●"/>
      <w:lvlJc w:val="left"/>
      <w:pPr>
        <w:ind w:left="6480" w:hanging="360"/>
      </w:pPr>
    </w:lvl>
  </w:abstractNum>
  <w:abstractNum w:abstractNumId="1" w15:restartNumberingAfterBreak="0">
    <w:nsid w:val="7BEF6032"/>
    <w:multiLevelType w:val="hybridMultilevel"/>
    <w:tmpl w:val="2C5665B6"/>
    <w:lvl w:ilvl="0" w:tplc="51DCDC34">
      <w:start w:val="1"/>
      <w:numFmt w:val="bullet"/>
      <w:lvlText w:val="•"/>
      <w:lvlJc w:val="left"/>
      <w:pPr>
        <w:ind w:left="720" w:hanging="360"/>
      </w:pPr>
    </w:lvl>
    <w:lvl w:ilvl="1" w:tplc="719845D8">
      <w:numFmt w:val="decimal"/>
      <w:lvlText w:val=""/>
      <w:lvlJc w:val="left"/>
    </w:lvl>
    <w:lvl w:ilvl="2" w:tplc="020E5012">
      <w:numFmt w:val="decimal"/>
      <w:lvlText w:val=""/>
      <w:lvlJc w:val="left"/>
    </w:lvl>
    <w:lvl w:ilvl="3" w:tplc="4A04CA9E">
      <w:numFmt w:val="decimal"/>
      <w:lvlText w:val=""/>
      <w:lvlJc w:val="left"/>
    </w:lvl>
    <w:lvl w:ilvl="4" w:tplc="A5868A34">
      <w:numFmt w:val="decimal"/>
      <w:lvlText w:val=""/>
      <w:lvlJc w:val="left"/>
    </w:lvl>
    <w:lvl w:ilvl="5" w:tplc="4F549882">
      <w:numFmt w:val="decimal"/>
      <w:lvlText w:val=""/>
      <w:lvlJc w:val="left"/>
    </w:lvl>
    <w:lvl w:ilvl="6" w:tplc="2EB6814E">
      <w:numFmt w:val="decimal"/>
      <w:lvlText w:val=""/>
      <w:lvlJc w:val="left"/>
    </w:lvl>
    <w:lvl w:ilvl="7" w:tplc="080C161A">
      <w:numFmt w:val="decimal"/>
      <w:lvlText w:val=""/>
      <w:lvlJc w:val="left"/>
    </w:lvl>
    <w:lvl w:ilvl="8" w:tplc="31BA3B96">
      <w:numFmt w:val="decimal"/>
      <w:lvlText w:val=""/>
      <w:lvlJc w:val="left"/>
    </w:lvl>
  </w:abstractNum>
  <w:num w:numId="1" w16cid:durableId="1093823756">
    <w:abstractNumId w:val="0"/>
    <w:lvlOverride w:ilvl="0">
      <w:startOverride w:val="1"/>
    </w:lvlOverride>
  </w:num>
  <w:num w:numId="2" w16cid:durableId="64115432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43E"/>
    <w:rsid w:val="005C6E4D"/>
    <w:rsid w:val="00B1143E"/>
    <w:rsid w:val="00C80A6F"/>
    <w:rsid w:val="00E5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4B2ADF"/>
  <w15:docId w15:val="{A95EB3EE-ACA6-1745-A6F2-6A31E13F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 Frissell</cp:lastModifiedBy>
  <cp:revision>3</cp:revision>
  <dcterms:created xsi:type="dcterms:W3CDTF">2026-07-12T13:47:00Z</dcterms:created>
  <dcterms:modified xsi:type="dcterms:W3CDTF">2026-07-12T13:50:00Z</dcterms:modified>
</cp:coreProperties>
</file>