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EBD61" w14:textId="222A593A" w:rsidR="002962E1" w:rsidRPr="002962E1" w:rsidRDefault="002962E1" w:rsidP="002962E1">
      <w:pPr>
        <w:pStyle w:val="NoSpacing"/>
        <w:jc w:val="center"/>
        <w:rPr>
          <w:rFonts w:cstheme="minorHAnsi"/>
          <w:bCs/>
          <w:sz w:val="24"/>
          <w:szCs w:val="24"/>
        </w:rPr>
      </w:pPr>
      <w:r w:rsidRPr="002962E1">
        <w:rPr>
          <w:rFonts w:cstheme="minorHAnsi"/>
          <w:bCs/>
          <w:sz w:val="24"/>
          <w:szCs w:val="24"/>
        </w:rPr>
        <w:t>Answering Enemies and Rebuilding Gates</w:t>
      </w:r>
    </w:p>
    <w:p w14:paraId="14142688"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Nehemiah 2:19 – 3:2</w:t>
      </w:r>
    </w:p>
    <w:p w14:paraId="6416DF49" w14:textId="77777777" w:rsidR="002962E1" w:rsidRPr="002962E1" w:rsidRDefault="002962E1" w:rsidP="002962E1">
      <w:pPr>
        <w:pStyle w:val="NoSpacing"/>
        <w:rPr>
          <w:rFonts w:cstheme="minorHAnsi"/>
          <w:bCs/>
          <w:sz w:val="24"/>
          <w:szCs w:val="24"/>
        </w:rPr>
      </w:pPr>
    </w:p>
    <w:p w14:paraId="5C80CFFB" w14:textId="65433AAC" w:rsidR="002962E1" w:rsidRPr="002962E1" w:rsidRDefault="002962E1" w:rsidP="002962E1">
      <w:pPr>
        <w:pStyle w:val="NoSpacing"/>
        <w:rPr>
          <w:rFonts w:cstheme="minorHAnsi"/>
          <w:bCs/>
          <w:sz w:val="24"/>
          <w:szCs w:val="24"/>
        </w:rPr>
      </w:pPr>
      <w:r w:rsidRPr="002962E1">
        <w:rPr>
          <w:rFonts w:cstheme="minorHAnsi"/>
          <w:bCs/>
          <w:sz w:val="24"/>
          <w:szCs w:val="24"/>
        </w:rPr>
        <w:t>What have</w:t>
      </w:r>
      <w:r w:rsidR="00B84EFE">
        <w:rPr>
          <w:rFonts w:cstheme="minorHAnsi"/>
          <w:bCs/>
          <w:sz w:val="24"/>
          <w:szCs w:val="24"/>
        </w:rPr>
        <w:t xml:space="preserve"> we</w:t>
      </w:r>
      <w:r w:rsidRPr="002962E1">
        <w:rPr>
          <w:rFonts w:cstheme="minorHAnsi"/>
          <w:bCs/>
          <w:sz w:val="24"/>
          <w:szCs w:val="24"/>
        </w:rPr>
        <w:t xml:space="preserve"> learned so far:</w:t>
      </w:r>
    </w:p>
    <w:p w14:paraId="54B7AF91" w14:textId="77777777" w:rsidR="002962E1" w:rsidRPr="002962E1" w:rsidRDefault="002962E1" w:rsidP="002962E1">
      <w:pPr>
        <w:pStyle w:val="NoSpacing"/>
        <w:rPr>
          <w:rFonts w:cstheme="minorHAnsi"/>
          <w:bCs/>
          <w:sz w:val="24"/>
          <w:szCs w:val="24"/>
        </w:rPr>
      </w:pPr>
    </w:p>
    <w:p w14:paraId="25D73049" w14:textId="77777777" w:rsidR="002962E1" w:rsidRPr="002962E1" w:rsidRDefault="002962E1" w:rsidP="002962E1">
      <w:pPr>
        <w:pStyle w:val="NoSpacing"/>
        <w:numPr>
          <w:ilvl w:val="0"/>
          <w:numId w:val="1"/>
        </w:numPr>
        <w:rPr>
          <w:rFonts w:cstheme="minorHAnsi"/>
          <w:bCs/>
          <w:sz w:val="24"/>
          <w:szCs w:val="24"/>
        </w:rPr>
      </w:pPr>
      <w:r w:rsidRPr="002962E1">
        <w:rPr>
          <w:rFonts w:cstheme="minorHAnsi"/>
          <w:bCs/>
          <w:sz w:val="24"/>
          <w:szCs w:val="24"/>
        </w:rPr>
        <w:t>God has the right to interrupt and disrupt your present plans with His greater plan.</w:t>
      </w:r>
    </w:p>
    <w:p w14:paraId="4B64157E" w14:textId="77777777" w:rsidR="002962E1" w:rsidRPr="002962E1" w:rsidRDefault="002962E1" w:rsidP="002962E1">
      <w:pPr>
        <w:pStyle w:val="NoSpacing"/>
        <w:rPr>
          <w:rFonts w:cstheme="minorHAnsi"/>
          <w:bCs/>
          <w:sz w:val="24"/>
          <w:szCs w:val="24"/>
        </w:rPr>
      </w:pPr>
    </w:p>
    <w:p w14:paraId="59996CB9"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 xml:space="preserve">Jesus doesn’t exist for our agendas – </w:t>
      </w:r>
    </w:p>
    <w:p w14:paraId="6DECC8E6"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we exist for His mission.</w:t>
      </w:r>
    </w:p>
    <w:p w14:paraId="2FE41BA3" w14:textId="77777777" w:rsidR="002962E1" w:rsidRPr="002962E1" w:rsidRDefault="002962E1" w:rsidP="002962E1">
      <w:pPr>
        <w:pStyle w:val="NoSpacing"/>
        <w:rPr>
          <w:rFonts w:cstheme="minorHAnsi"/>
          <w:bCs/>
          <w:sz w:val="24"/>
          <w:szCs w:val="24"/>
        </w:rPr>
      </w:pPr>
    </w:p>
    <w:p w14:paraId="487BEF24"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God’s disruptions demand our obedience.</w:t>
      </w:r>
    </w:p>
    <w:p w14:paraId="6743237D" w14:textId="77777777" w:rsidR="002962E1" w:rsidRPr="002962E1" w:rsidRDefault="002962E1" w:rsidP="002962E1">
      <w:pPr>
        <w:pStyle w:val="NoSpacing"/>
        <w:rPr>
          <w:rFonts w:cstheme="minorHAnsi"/>
          <w:bCs/>
          <w:sz w:val="24"/>
          <w:szCs w:val="24"/>
        </w:rPr>
      </w:pPr>
    </w:p>
    <w:p w14:paraId="15B56AD3"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 xml:space="preserve">God will often reset priorities and rearrange schedules </w:t>
      </w:r>
    </w:p>
    <w:p w14:paraId="6BCFD028"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for your good and His glory.</w:t>
      </w:r>
    </w:p>
    <w:p w14:paraId="1E716E84" w14:textId="77777777" w:rsidR="002962E1" w:rsidRPr="002962E1" w:rsidRDefault="002962E1" w:rsidP="002962E1">
      <w:pPr>
        <w:pStyle w:val="NoSpacing"/>
        <w:rPr>
          <w:rFonts w:cstheme="minorHAnsi"/>
          <w:bCs/>
          <w:sz w:val="24"/>
          <w:szCs w:val="24"/>
        </w:rPr>
      </w:pPr>
    </w:p>
    <w:p w14:paraId="00A98BA8" w14:textId="35A8CD35" w:rsidR="002962E1" w:rsidRPr="002962E1" w:rsidRDefault="002962E1" w:rsidP="002962E1">
      <w:pPr>
        <w:pStyle w:val="NoSpacing"/>
        <w:numPr>
          <w:ilvl w:val="0"/>
          <w:numId w:val="1"/>
        </w:numPr>
        <w:rPr>
          <w:rFonts w:cstheme="minorHAnsi"/>
          <w:bCs/>
          <w:sz w:val="24"/>
          <w:szCs w:val="24"/>
        </w:rPr>
      </w:pPr>
      <w:proofErr w:type="gramStart"/>
      <w:r w:rsidRPr="002962E1">
        <w:rPr>
          <w:rFonts w:cstheme="minorHAnsi"/>
          <w:bCs/>
          <w:sz w:val="24"/>
          <w:szCs w:val="24"/>
        </w:rPr>
        <w:t>All of</w:t>
      </w:r>
      <w:proofErr w:type="gramEnd"/>
      <w:r w:rsidRPr="002962E1">
        <w:rPr>
          <w:rFonts w:cstheme="minorHAnsi"/>
          <w:bCs/>
          <w:sz w:val="24"/>
          <w:szCs w:val="24"/>
        </w:rPr>
        <w:t xml:space="preserve"> the Christian life is a shared experience.</w:t>
      </w:r>
    </w:p>
    <w:p w14:paraId="1E188880" w14:textId="77777777" w:rsidR="002962E1" w:rsidRPr="002962E1" w:rsidRDefault="002962E1" w:rsidP="002962E1">
      <w:pPr>
        <w:pStyle w:val="NoSpacing"/>
        <w:ind w:left="720"/>
        <w:rPr>
          <w:rFonts w:cstheme="minorHAnsi"/>
          <w:bCs/>
          <w:sz w:val="24"/>
          <w:szCs w:val="24"/>
        </w:rPr>
      </w:pPr>
    </w:p>
    <w:p w14:paraId="58007BE9" w14:textId="77777777" w:rsidR="002962E1" w:rsidRPr="002962E1" w:rsidRDefault="002962E1" w:rsidP="002962E1">
      <w:pPr>
        <w:pStyle w:val="NoSpacing"/>
        <w:numPr>
          <w:ilvl w:val="0"/>
          <w:numId w:val="1"/>
        </w:numPr>
        <w:rPr>
          <w:rFonts w:cstheme="minorHAnsi"/>
          <w:bCs/>
          <w:sz w:val="24"/>
          <w:szCs w:val="24"/>
        </w:rPr>
      </w:pPr>
      <w:r w:rsidRPr="002962E1">
        <w:rPr>
          <w:rFonts w:cstheme="minorHAnsi"/>
          <w:bCs/>
          <w:sz w:val="24"/>
          <w:szCs w:val="24"/>
        </w:rPr>
        <w:t>Godly decisions on your part will be the catalyst for ungodly actions on the part of others.</w:t>
      </w:r>
    </w:p>
    <w:p w14:paraId="259E7AD4" w14:textId="77777777" w:rsidR="002962E1" w:rsidRPr="002962E1" w:rsidRDefault="002962E1" w:rsidP="002962E1">
      <w:pPr>
        <w:pStyle w:val="NoSpacing"/>
        <w:rPr>
          <w:rFonts w:cstheme="minorHAnsi"/>
          <w:bCs/>
          <w:sz w:val="24"/>
          <w:szCs w:val="24"/>
        </w:rPr>
      </w:pPr>
    </w:p>
    <w:p w14:paraId="2B931D0B" w14:textId="77777777" w:rsidR="002962E1" w:rsidRPr="002962E1" w:rsidRDefault="002962E1" w:rsidP="002962E1">
      <w:pPr>
        <w:pStyle w:val="NoSpacing"/>
        <w:rPr>
          <w:rFonts w:cstheme="minorHAnsi"/>
          <w:bCs/>
          <w:sz w:val="24"/>
          <w:szCs w:val="24"/>
        </w:rPr>
      </w:pPr>
      <w:r w:rsidRPr="002962E1">
        <w:rPr>
          <w:rFonts w:cstheme="minorHAnsi"/>
          <w:bCs/>
          <w:sz w:val="24"/>
          <w:szCs w:val="24"/>
        </w:rPr>
        <w:t xml:space="preserve">“But when Sanballat the </w:t>
      </w:r>
      <w:proofErr w:type="spellStart"/>
      <w:r w:rsidRPr="002962E1">
        <w:rPr>
          <w:rFonts w:cstheme="minorHAnsi"/>
          <w:bCs/>
          <w:sz w:val="24"/>
          <w:szCs w:val="24"/>
        </w:rPr>
        <w:t>Horonite</w:t>
      </w:r>
      <w:proofErr w:type="spellEnd"/>
      <w:r w:rsidRPr="002962E1">
        <w:rPr>
          <w:rFonts w:cstheme="minorHAnsi"/>
          <w:bCs/>
          <w:sz w:val="24"/>
          <w:szCs w:val="24"/>
        </w:rPr>
        <w:t xml:space="preserve"> and Tobiah the Ammonite servant heard this, it displeased them greatly that someone had come to seek the welfare of the people of Israel.”</w:t>
      </w:r>
    </w:p>
    <w:p w14:paraId="45CDFD99" w14:textId="77777777" w:rsidR="002962E1" w:rsidRPr="002962E1" w:rsidRDefault="002962E1" w:rsidP="002962E1">
      <w:pPr>
        <w:pStyle w:val="NoSpacing"/>
        <w:rPr>
          <w:rFonts w:cstheme="minorHAnsi"/>
          <w:bCs/>
          <w:sz w:val="24"/>
          <w:szCs w:val="24"/>
        </w:rPr>
      </w:pPr>
      <w:r w:rsidRPr="002962E1">
        <w:rPr>
          <w:rFonts w:cstheme="minorHAnsi"/>
          <w:bCs/>
          <w:sz w:val="24"/>
          <w:szCs w:val="24"/>
        </w:rPr>
        <w:tab/>
        <w:t>Nehemiah 2:10</w:t>
      </w:r>
    </w:p>
    <w:p w14:paraId="0BD66C38" w14:textId="77777777" w:rsidR="002962E1" w:rsidRPr="002962E1" w:rsidRDefault="002962E1" w:rsidP="002962E1">
      <w:pPr>
        <w:pStyle w:val="NoSpacing"/>
        <w:rPr>
          <w:rFonts w:cstheme="minorHAnsi"/>
          <w:bCs/>
          <w:sz w:val="24"/>
          <w:szCs w:val="24"/>
        </w:rPr>
      </w:pPr>
    </w:p>
    <w:p w14:paraId="3C02450F" w14:textId="77777777" w:rsidR="002962E1" w:rsidRPr="002962E1" w:rsidRDefault="002962E1" w:rsidP="002962E1">
      <w:pPr>
        <w:pStyle w:val="NoSpacing"/>
        <w:rPr>
          <w:rFonts w:cstheme="minorHAnsi"/>
          <w:bCs/>
          <w:sz w:val="24"/>
          <w:szCs w:val="24"/>
        </w:rPr>
      </w:pPr>
      <w:r w:rsidRPr="002962E1">
        <w:rPr>
          <w:rFonts w:cstheme="minorHAnsi"/>
          <w:bCs/>
          <w:sz w:val="24"/>
          <w:szCs w:val="24"/>
          <w:vertAlign w:val="superscript"/>
        </w:rPr>
        <w:t>“</w:t>
      </w:r>
      <w:r w:rsidRPr="002962E1">
        <w:rPr>
          <w:rFonts w:cstheme="minorHAnsi"/>
          <w:bCs/>
          <w:sz w:val="24"/>
          <w:szCs w:val="24"/>
        </w:rPr>
        <w:t xml:space="preserve">But when Sanballat the </w:t>
      </w:r>
      <w:proofErr w:type="spellStart"/>
      <w:r w:rsidRPr="002962E1">
        <w:rPr>
          <w:rFonts w:cstheme="minorHAnsi"/>
          <w:bCs/>
          <w:sz w:val="24"/>
          <w:szCs w:val="24"/>
        </w:rPr>
        <w:t>Horonite</w:t>
      </w:r>
      <w:proofErr w:type="spellEnd"/>
      <w:r w:rsidRPr="002962E1">
        <w:rPr>
          <w:rFonts w:cstheme="minorHAnsi"/>
          <w:bCs/>
          <w:sz w:val="24"/>
          <w:szCs w:val="24"/>
        </w:rPr>
        <w:t xml:space="preserve"> and Tobiah the Ammonite servant and Geshem the Arab heard of it, they jeered at us and despised us and said, ‘What is this thing that you are doing? Are you rebelling against the king?’”</w:t>
      </w:r>
    </w:p>
    <w:p w14:paraId="3E202A70" w14:textId="77777777" w:rsidR="002962E1" w:rsidRPr="002962E1" w:rsidRDefault="002962E1" w:rsidP="002962E1">
      <w:pPr>
        <w:pStyle w:val="NoSpacing"/>
        <w:ind w:firstLine="720"/>
        <w:rPr>
          <w:rFonts w:cstheme="minorHAnsi"/>
          <w:bCs/>
          <w:sz w:val="24"/>
          <w:szCs w:val="24"/>
        </w:rPr>
      </w:pPr>
      <w:r w:rsidRPr="002962E1">
        <w:rPr>
          <w:rFonts w:cstheme="minorHAnsi"/>
          <w:bCs/>
          <w:sz w:val="24"/>
          <w:szCs w:val="24"/>
        </w:rPr>
        <w:t>Nehemiah 2:19</w:t>
      </w:r>
    </w:p>
    <w:p w14:paraId="7308EA4B" w14:textId="77777777" w:rsidR="002962E1" w:rsidRPr="002962E1" w:rsidRDefault="002962E1" w:rsidP="002962E1">
      <w:pPr>
        <w:pStyle w:val="NoSpacing"/>
        <w:rPr>
          <w:rFonts w:cstheme="minorHAnsi"/>
          <w:bCs/>
          <w:sz w:val="24"/>
          <w:szCs w:val="24"/>
        </w:rPr>
      </w:pPr>
    </w:p>
    <w:p w14:paraId="0E4DCD1F" w14:textId="77777777" w:rsidR="002962E1" w:rsidRPr="002962E1" w:rsidRDefault="002962E1" w:rsidP="002962E1">
      <w:pPr>
        <w:pStyle w:val="NoSpacing"/>
        <w:rPr>
          <w:rFonts w:cstheme="minorHAnsi"/>
          <w:bCs/>
          <w:sz w:val="24"/>
          <w:szCs w:val="24"/>
        </w:rPr>
      </w:pPr>
      <w:r w:rsidRPr="002962E1">
        <w:rPr>
          <w:rFonts w:cstheme="minorHAnsi"/>
          <w:bCs/>
          <w:sz w:val="24"/>
          <w:szCs w:val="24"/>
        </w:rPr>
        <w:t>“Then I replied to them, ‘The God of heaven will make us prosper, and we his servants will arise and build, but you have no portion or right or claim</w:t>
      </w:r>
      <w:r w:rsidRPr="002962E1">
        <w:rPr>
          <w:rFonts w:cstheme="minorHAnsi"/>
          <w:bCs/>
          <w:sz w:val="24"/>
          <w:szCs w:val="24"/>
          <w:vertAlign w:val="superscript"/>
        </w:rPr>
        <w:t xml:space="preserve"> </w:t>
      </w:r>
      <w:r w:rsidRPr="002962E1">
        <w:rPr>
          <w:rFonts w:cstheme="minorHAnsi"/>
          <w:bCs/>
          <w:sz w:val="24"/>
          <w:szCs w:val="24"/>
        </w:rPr>
        <w:t>in Jerusalem.’”</w:t>
      </w:r>
    </w:p>
    <w:p w14:paraId="59C2C8D2" w14:textId="77777777" w:rsidR="002962E1" w:rsidRPr="002962E1" w:rsidRDefault="002962E1" w:rsidP="002962E1">
      <w:pPr>
        <w:pStyle w:val="NoSpacing"/>
        <w:rPr>
          <w:rFonts w:cstheme="minorHAnsi"/>
          <w:bCs/>
          <w:sz w:val="24"/>
          <w:szCs w:val="24"/>
        </w:rPr>
      </w:pPr>
      <w:r w:rsidRPr="002962E1">
        <w:rPr>
          <w:rFonts w:cstheme="minorHAnsi"/>
          <w:bCs/>
          <w:sz w:val="24"/>
          <w:szCs w:val="24"/>
        </w:rPr>
        <w:tab/>
        <w:t>Nehemiah 2:20</w:t>
      </w:r>
    </w:p>
    <w:p w14:paraId="209F00B9" w14:textId="77777777" w:rsidR="002962E1" w:rsidRPr="002962E1" w:rsidRDefault="002962E1" w:rsidP="002962E1">
      <w:pPr>
        <w:pStyle w:val="NoSpacing"/>
        <w:rPr>
          <w:rFonts w:cstheme="minorHAnsi"/>
          <w:bCs/>
          <w:sz w:val="24"/>
          <w:szCs w:val="24"/>
        </w:rPr>
      </w:pPr>
    </w:p>
    <w:p w14:paraId="1198C43F"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 xml:space="preserve">Dwelling on the greatness of God </w:t>
      </w:r>
    </w:p>
    <w:p w14:paraId="2CAD53B8"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diminishes the mental influence of your adversaries.</w:t>
      </w:r>
    </w:p>
    <w:p w14:paraId="1071817A" w14:textId="77777777" w:rsidR="002962E1" w:rsidRPr="002962E1" w:rsidRDefault="002962E1" w:rsidP="002962E1">
      <w:pPr>
        <w:pStyle w:val="NoSpacing"/>
        <w:jc w:val="center"/>
        <w:rPr>
          <w:rFonts w:cstheme="minorHAnsi"/>
          <w:bCs/>
          <w:sz w:val="24"/>
          <w:szCs w:val="24"/>
        </w:rPr>
      </w:pPr>
    </w:p>
    <w:p w14:paraId="6D80F1AB"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If you listen and dwell on what the enemy says you will soon forget what God has said.</w:t>
      </w:r>
    </w:p>
    <w:p w14:paraId="2A329AA5" w14:textId="77777777" w:rsidR="002962E1" w:rsidRPr="002962E1" w:rsidRDefault="002962E1" w:rsidP="002962E1">
      <w:pPr>
        <w:pStyle w:val="NoSpacing"/>
        <w:rPr>
          <w:rFonts w:cstheme="minorHAnsi"/>
          <w:bCs/>
          <w:sz w:val="24"/>
          <w:szCs w:val="24"/>
        </w:rPr>
      </w:pPr>
    </w:p>
    <w:p w14:paraId="72638388" w14:textId="77777777" w:rsidR="002962E1" w:rsidRPr="002962E1" w:rsidRDefault="002962E1" w:rsidP="002962E1">
      <w:pPr>
        <w:pStyle w:val="NoSpacing"/>
        <w:rPr>
          <w:rFonts w:cstheme="minorHAnsi"/>
          <w:bCs/>
          <w:sz w:val="24"/>
          <w:szCs w:val="24"/>
        </w:rPr>
      </w:pPr>
      <w:r w:rsidRPr="002962E1">
        <w:rPr>
          <w:rFonts w:cstheme="minorHAnsi"/>
          <w:bCs/>
          <w:sz w:val="24"/>
          <w:szCs w:val="24"/>
        </w:rPr>
        <w:t>“And David was greatly distressed, for the people spoke of stoning him, because all the people were bitter in soul, each for his sons and daughters. But David strengthened himself in the LORD his God.”</w:t>
      </w:r>
    </w:p>
    <w:p w14:paraId="1389B280" w14:textId="27D531F6" w:rsidR="002962E1" w:rsidRPr="002962E1" w:rsidRDefault="002962E1" w:rsidP="002962E1">
      <w:pPr>
        <w:pStyle w:val="NoSpacing"/>
        <w:rPr>
          <w:rFonts w:cstheme="minorHAnsi"/>
          <w:bCs/>
          <w:sz w:val="24"/>
          <w:szCs w:val="24"/>
        </w:rPr>
      </w:pPr>
      <w:r w:rsidRPr="002962E1">
        <w:rPr>
          <w:rFonts w:cstheme="minorHAnsi"/>
          <w:bCs/>
          <w:sz w:val="24"/>
          <w:szCs w:val="24"/>
        </w:rPr>
        <w:tab/>
        <w:t>1 Samuel 30:6</w:t>
      </w:r>
    </w:p>
    <w:p w14:paraId="2491A1DB" w14:textId="77777777" w:rsidR="002962E1" w:rsidRDefault="002962E1" w:rsidP="002962E1">
      <w:pPr>
        <w:pStyle w:val="NoSpacing"/>
        <w:rPr>
          <w:rFonts w:cstheme="minorHAnsi"/>
          <w:bCs/>
          <w:sz w:val="24"/>
          <w:szCs w:val="24"/>
        </w:rPr>
      </w:pPr>
    </w:p>
    <w:p w14:paraId="5BA3069F" w14:textId="77777777" w:rsidR="002962E1" w:rsidRPr="002962E1" w:rsidRDefault="002962E1" w:rsidP="002962E1">
      <w:pPr>
        <w:pStyle w:val="NoSpacing"/>
        <w:rPr>
          <w:rFonts w:cstheme="minorHAnsi"/>
          <w:bCs/>
          <w:sz w:val="24"/>
          <w:szCs w:val="24"/>
        </w:rPr>
      </w:pPr>
    </w:p>
    <w:p w14:paraId="74E3467E" w14:textId="77777777" w:rsidR="002962E1" w:rsidRPr="002962E1" w:rsidRDefault="002962E1" w:rsidP="002962E1">
      <w:pPr>
        <w:pStyle w:val="NoSpacing"/>
        <w:rPr>
          <w:rFonts w:cstheme="minorHAnsi"/>
          <w:bCs/>
          <w:sz w:val="24"/>
          <w:szCs w:val="24"/>
        </w:rPr>
      </w:pPr>
      <w:r w:rsidRPr="002962E1">
        <w:rPr>
          <w:rFonts w:cstheme="minorHAnsi"/>
          <w:bCs/>
          <w:sz w:val="24"/>
          <w:szCs w:val="24"/>
        </w:rPr>
        <w:lastRenderedPageBreak/>
        <w:t>Concerning opposition . . .</w:t>
      </w:r>
    </w:p>
    <w:p w14:paraId="4E1447A8" w14:textId="77777777" w:rsidR="002962E1" w:rsidRPr="002962E1" w:rsidRDefault="002962E1" w:rsidP="002962E1">
      <w:pPr>
        <w:pStyle w:val="NoSpacing"/>
        <w:rPr>
          <w:rFonts w:cstheme="minorHAnsi"/>
          <w:bCs/>
          <w:sz w:val="24"/>
          <w:szCs w:val="24"/>
        </w:rPr>
      </w:pPr>
    </w:p>
    <w:p w14:paraId="7B0DE9D8" w14:textId="77777777" w:rsidR="002962E1" w:rsidRPr="002962E1" w:rsidRDefault="002962E1" w:rsidP="002962E1">
      <w:pPr>
        <w:pStyle w:val="NoSpacing"/>
        <w:numPr>
          <w:ilvl w:val="0"/>
          <w:numId w:val="2"/>
        </w:numPr>
        <w:rPr>
          <w:rFonts w:cstheme="minorHAnsi"/>
          <w:bCs/>
          <w:iCs/>
          <w:sz w:val="24"/>
          <w:szCs w:val="24"/>
        </w:rPr>
      </w:pPr>
      <w:r w:rsidRPr="002962E1">
        <w:rPr>
          <w:rStyle w:val="Emphasis"/>
          <w:rFonts w:cstheme="minorHAnsi"/>
          <w:bCs/>
          <w:i w:val="0"/>
          <w:sz w:val="24"/>
          <w:szCs w:val="24"/>
        </w:rPr>
        <w:t>Opposition is going to come into our lives because we bear the name of Jesus.</w:t>
      </w:r>
    </w:p>
    <w:p w14:paraId="179F8D96" w14:textId="77777777" w:rsidR="002962E1" w:rsidRPr="002962E1" w:rsidRDefault="002962E1" w:rsidP="002962E1">
      <w:pPr>
        <w:pStyle w:val="NoSpacing"/>
        <w:rPr>
          <w:rStyle w:val="Emphasis"/>
          <w:rFonts w:cstheme="minorHAnsi"/>
          <w:bCs/>
          <w:i w:val="0"/>
          <w:iCs w:val="0"/>
          <w:sz w:val="24"/>
          <w:szCs w:val="24"/>
        </w:rPr>
      </w:pPr>
    </w:p>
    <w:p w14:paraId="5F0768C4" w14:textId="77777777" w:rsidR="002962E1" w:rsidRPr="002962E1" w:rsidRDefault="002962E1" w:rsidP="002962E1">
      <w:pPr>
        <w:pStyle w:val="NoSpacing"/>
        <w:rPr>
          <w:rStyle w:val="Emphasis"/>
          <w:rFonts w:cstheme="minorHAnsi"/>
          <w:bCs/>
          <w:i w:val="0"/>
          <w:sz w:val="24"/>
          <w:szCs w:val="24"/>
        </w:rPr>
      </w:pPr>
      <w:r w:rsidRPr="002962E1">
        <w:rPr>
          <w:rStyle w:val="Emphasis"/>
          <w:rFonts w:cstheme="minorHAnsi"/>
          <w:bCs/>
          <w:i w:val="0"/>
          <w:sz w:val="24"/>
          <w:szCs w:val="24"/>
        </w:rPr>
        <w:t xml:space="preserve">“If the world hates you, know that it has hated me before it hated you. If you were of the world, the world would love you as its own; but because you are not of the world, but I chose you out of the world, therefore the world hates you. Remember the word that I said to you: A servant is not greater than his master. If they persecuted me, they </w:t>
      </w:r>
      <w:proofErr w:type="gramStart"/>
      <w:r w:rsidRPr="002962E1">
        <w:rPr>
          <w:rStyle w:val="Emphasis"/>
          <w:rFonts w:cstheme="minorHAnsi"/>
          <w:bCs/>
          <w:i w:val="0"/>
          <w:sz w:val="24"/>
          <w:szCs w:val="24"/>
        </w:rPr>
        <w:t>will</w:t>
      </w:r>
      <w:proofErr w:type="gramEnd"/>
      <w:r w:rsidRPr="002962E1">
        <w:rPr>
          <w:rStyle w:val="Emphasis"/>
          <w:rFonts w:cstheme="minorHAnsi"/>
          <w:bCs/>
          <w:i w:val="0"/>
          <w:sz w:val="24"/>
          <w:szCs w:val="24"/>
        </w:rPr>
        <w:t xml:space="preserve"> also persecute you.”</w:t>
      </w:r>
    </w:p>
    <w:p w14:paraId="3A4B06AA" w14:textId="77777777" w:rsidR="002962E1" w:rsidRPr="002962E1" w:rsidRDefault="002962E1" w:rsidP="002962E1">
      <w:pPr>
        <w:pStyle w:val="NoSpacing"/>
        <w:ind w:left="720"/>
        <w:rPr>
          <w:rFonts w:cstheme="minorHAnsi"/>
          <w:bCs/>
          <w:sz w:val="24"/>
          <w:szCs w:val="24"/>
        </w:rPr>
      </w:pPr>
      <w:hyperlink r:id="rId5" w:tgtFrame="_blank" w:history="1">
        <w:r w:rsidRPr="002962E1">
          <w:rPr>
            <w:rStyle w:val="Hyperlink"/>
            <w:rFonts w:cstheme="minorHAnsi"/>
            <w:bCs/>
            <w:color w:val="auto"/>
            <w:sz w:val="24"/>
            <w:szCs w:val="24"/>
            <w:u w:val="none"/>
          </w:rPr>
          <w:t>John 15:19-20</w:t>
        </w:r>
      </w:hyperlink>
    </w:p>
    <w:p w14:paraId="6B4B6AF7" w14:textId="77777777" w:rsidR="002962E1" w:rsidRPr="002962E1" w:rsidRDefault="002962E1" w:rsidP="002962E1">
      <w:pPr>
        <w:pStyle w:val="NoSpacing"/>
        <w:rPr>
          <w:rFonts w:cstheme="minorHAnsi"/>
          <w:bCs/>
          <w:sz w:val="24"/>
          <w:szCs w:val="24"/>
        </w:rPr>
      </w:pPr>
    </w:p>
    <w:p w14:paraId="4753834F" w14:textId="77777777" w:rsidR="002962E1" w:rsidRPr="002962E1" w:rsidRDefault="002962E1" w:rsidP="002962E1">
      <w:pPr>
        <w:pStyle w:val="NoSpacing"/>
        <w:numPr>
          <w:ilvl w:val="0"/>
          <w:numId w:val="2"/>
        </w:numPr>
        <w:rPr>
          <w:rFonts w:cstheme="minorHAnsi"/>
          <w:bCs/>
          <w:sz w:val="24"/>
          <w:szCs w:val="24"/>
        </w:rPr>
      </w:pPr>
      <w:r w:rsidRPr="002962E1">
        <w:rPr>
          <w:rFonts w:cstheme="minorHAnsi"/>
          <w:bCs/>
          <w:sz w:val="24"/>
          <w:szCs w:val="24"/>
        </w:rPr>
        <w:t>You can be confident in God without being defensive.</w:t>
      </w:r>
    </w:p>
    <w:p w14:paraId="695310E9" w14:textId="77777777" w:rsidR="002962E1" w:rsidRPr="002962E1" w:rsidRDefault="002962E1" w:rsidP="002962E1">
      <w:pPr>
        <w:pStyle w:val="NoSpacing"/>
        <w:rPr>
          <w:rFonts w:cstheme="minorHAnsi"/>
          <w:bCs/>
          <w:sz w:val="24"/>
          <w:szCs w:val="24"/>
        </w:rPr>
      </w:pPr>
    </w:p>
    <w:p w14:paraId="2BCA5DE8" w14:textId="2E395A89" w:rsidR="002962E1" w:rsidRPr="002962E1" w:rsidRDefault="002962E1" w:rsidP="002962E1">
      <w:pPr>
        <w:pStyle w:val="NoSpacing"/>
        <w:numPr>
          <w:ilvl w:val="0"/>
          <w:numId w:val="3"/>
        </w:numPr>
        <w:rPr>
          <w:rFonts w:cstheme="minorHAnsi"/>
          <w:bCs/>
          <w:sz w:val="24"/>
          <w:szCs w:val="24"/>
        </w:rPr>
      </w:pPr>
      <w:r w:rsidRPr="002962E1">
        <w:rPr>
          <w:rFonts w:cstheme="minorHAnsi"/>
          <w:bCs/>
          <w:sz w:val="24"/>
          <w:szCs w:val="24"/>
        </w:rPr>
        <w:t>Opposition is always ongoing.</w:t>
      </w:r>
    </w:p>
    <w:p w14:paraId="0D81518B" w14:textId="77777777" w:rsidR="002962E1" w:rsidRPr="002962E1" w:rsidRDefault="002962E1" w:rsidP="002962E1">
      <w:pPr>
        <w:pStyle w:val="NoSpacing"/>
        <w:rPr>
          <w:rFonts w:cstheme="minorHAnsi"/>
          <w:bCs/>
          <w:sz w:val="24"/>
          <w:szCs w:val="24"/>
        </w:rPr>
      </w:pPr>
    </w:p>
    <w:p w14:paraId="7088F683" w14:textId="77777777" w:rsidR="002962E1" w:rsidRPr="002962E1" w:rsidRDefault="002962E1" w:rsidP="002962E1">
      <w:pPr>
        <w:pStyle w:val="NoSpacing"/>
        <w:numPr>
          <w:ilvl w:val="0"/>
          <w:numId w:val="2"/>
        </w:numPr>
        <w:rPr>
          <w:rFonts w:cstheme="minorHAnsi"/>
          <w:bCs/>
          <w:sz w:val="24"/>
          <w:szCs w:val="24"/>
        </w:rPr>
      </w:pPr>
      <w:r w:rsidRPr="002962E1">
        <w:rPr>
          <w:rFonts w:cstheme="minorHAnsi"/>
          <w:bCs/>
          <w:sz w:val="24"/>
          <w:szCs w:val="24"/>
        </w:rPr>
        <w:t>Without opposition you will not grow.</w:t>
      </w:r>
    </w:p>
    <w:p w14:paraId="5166026A" w14:textId="77777777" w:rsidR="002962E1" w:rsidRPr="002962E1" w:rsidRDefault="002962E1" w:rsidP="002962E1">
      <w:pPr>
        <w:pStyle w:val="NoSpacing"/>
        <w:rPr>
          <w:rFonts w:cstheme="minorHAnsi"/>
          <w:bCs/>
          <w:sz w:val="24"/>
          <w:szCs w:val="24"/>
        </w:rPr>
      </w:pPr>
    </w:p>
    <w:p w14:paraId="51777C0A" w14:textId="77777777" w:rsidR="002962E1" w:rsidRPr="002962E1" w:rsidRDefault="002962E1" w:rsidP="002962E1">
      <w:pPr>
        <w:pStyle w:val="NoSpacing"/>
        <w:rPr>
          <w:rFonts w:cstheme="minorHAnsi"/>
          <w:bCs/>
          <w:sz w:val="24"/>
          <w:szCs w:val="24"/>
        </w:rPr>
      </w:pPr>
      <w:r w:rsidRPr="002962E1">
        <w:rPr>
          <w:rFonts w:cstheme="minorHAnsi"/>
          <w:bCs/>
          <w:iCs/>
          <w:sz w:val="24"/>
          <w:szCs w:val="24"/>
        </w:rPr>
        <w:t xml:space="preserve">“Count it all joy my brother, when you meet trails of various kinds, for you know that the testing of your faith produces steadfastness. And let steadfastness have its full effect, that you may be perfect and complete, lacking in </w:t>
      </w:r>
      <w:proofErr w:type="gramStart"/>
      <w:r w:rsidRPr="002962E1">
        <w:rPr>
          <w:rFonts w:cstheme="minorHAnsi"/>
          <w:bCs/>
          <w:iCs/>
          <w:sz w:val="24"/>
          <w:szCs w:val="24"/>
        </w:rPr>
        <w:t>nothing.”</w:t>
      </w:r>
      <w:proofErr w:type="gramEnd"/>
      <w:r w:rsidRPr="002962E1">
        <w:rPr>
          <w:rFonts w:cstheme="minorHAnsi"/>
          <w:bCs/>
          <w:sz w:val="24"/>
          <w:szCs w:val="24"/>
        </w:rPr>
        <w:t xml:space="preserve"> </w:t>
      </w:r>
    </w:p>
    <w:p w14:paraId="6FDE7C2C" w14:textId="77777777" w:rsidR="002962E1" w:rsidRPr="002962E1" w:rsidRDefault="002962E1" w:rsidP="002962E1">
      <w:pPr>
        <w:pStyle w:val="NoSpacing"/>
        <w:ind w:firstLine="720"/>
        <w:rPr>
          <w:rFonts w:cstheme="minorHAnsi"/>
          <w:bCs/>
          <w:sz w:val="24"/>
          <w:szCs w:val="24"/>
        </w:rPr>
      </w:pPr>
      <w:hyperlink r:id="rId6" w:tgtFrame="_blank" w:history="1">
        <w:r w:rsidRPr="002962E1">
          <w:rPr>
            <w:rFonts w:cstheme="minorHAnsi"/>
            <w:bCs/>
            <w:sz w:val="24"/>
            <w:szCs w:val="24"/>
          </w:rPr>
          <w:t>James 1:2</w:t>
        </w:r>
      </w:hyperlink>
      <w:r w:rsidRPr="002962E1">
        <w:rPr>
          <w:rFonts w:cstheme="minorHAnsi"/>
          <w:bCs/>
          <w:sz w:val="24"/>
          <w:szCs w:val="24"/>
        </w:rPr>
        <w:t xml:space="preserve"> </w:t>
      </w:r>
    </w:p>
    <w:p w14:paraId="7ADC8C45" w14:textId="77777777" w:rsidR="002962E1" w:rsidRPr="002962E1" w:rsidRDefault="002962E1" w:rsidP="002962E1">
      <w:pPr>
        <w:pStyle w:val="NoSpacing"/>
        <w:rPr>
          <w:rFonts w:cstheme="minorHAnsi"/>
          <w:bCs/>
          <w:sz w:val="24"/>
          <w:szCs w:val="24"/>
        </w:rPr>
      </w:pPr>
    </w:p>
    <w:p w14:paraId="79FE282D" w14:textId="77777777" w:rsidR="002962E1" w:rsidRPr="002962E1" w:rsidRDefault="002962E1" w:rsidP="002962E1">
      <w:pPr>
        <w:pStyle w:val="NoSpacing"/>
        <w:numPr>
          <w:ilvl w:val="0"/>
          <w:numId w:val="2"/>
        </w:numPr>
        <w:rPr>
          <w:rFonts w:cstheme="minorHAnsi"/>
          <w:bCs/>
          <w:sz w:val="24"/>
          <w:szCs w:val="24"/>
        </w:rPr>
      </w:pPr>
      <w:r w:rsidRPr="002962E1">
        <w:rPr>
          <w:rFonts w:cstheme="minorHAnsi"/>
          <w:bCs/>
          <w:sz w:val="24"/>
          <w:szCs w:val="24"/>
        </w:rPr>
        <w:t>Without opposition you will not be able to help others.</w:t>
      </w:r>
    </w:p>
    <w:p w14:paraId="543C0FB3" w14:textId="77777777" w:rsidR="002962E1" w:rsidRPr="002962E1" w:rsidRDefault="002962E1" w:rsidP="002962E1">
      <w:pPr>
        <w:pStyle w:val="NoSpacing"/>
        <w:rPr>
          <w:rFonts w:cstheme="minorHAnsi"/>
          <w:bCs/>
          <w:i/>
          <w:iCs/>
          <w:sz w:val="24"/>
          <w:szCs w:val="24"/>
        </w:rPr>
      </w:pPr>
    </w:p>
    <w:p w14:paraId="1F332484" w14:textId="77777777" w:rsidR="002962E1" w:rsidRPr="002962E1" w:rsidRDefault="002962E1" w:rsidP="002962E1">
      <w:pPr>
        <w:pStyle w:val="NoSpacing"/>
        <w:rPr>
          <w:rFonts w:cstheme="minorHAnsi"/>
          <w:bCs/>
          <w:iCs/>
          <w:sz w:val="24"/>
          <w:szCs w:val="24"/>
        </w:rPr>
      </w:pPr>
      <w:r w:rsidRPr="002962E1">
        <w:rPr>
          <w:rFonts w:cstheme="minorHAnsi"/>
          <w:bCs/>
          <w:iCs/>
          <w:sz w:val="24"/>
          <w:szCs w:val="24"/>
        </w:rPr>
        <w:t>“Blessed be the God and Father of our Lord Jesus Christ, the Father of mercies and God of all comfort, who comforts us in all our affliction, so that we may be able to comfort those who are in any affliction, with the comfort with which we ourselves are comforted by God.”</w:t>
      </w:r>
    </w:p>
    <w:p w14:paraId="080C914E" w14:textId="77777777" w:rsidR="002962E1" w:rsidRPr="002962E1" w:rsidRDefault="002962E1" w:rsidP="002962E1">
      <w:pPr>
        <w:pStyle w:val="NoSpacing"/>
        <w:ind w:firstLine="720"/>
        <w:rPr>
          <w:rFonts w:cstheme="minorHAnsi"/>
          <w:bCs/>
          <w:sz w:val="24"/>
          <w:szCs w:val="24"/>
        </w:rPr>
      </w:pPr>
      <w:hyperlink r:id="rId7" w:tgtFrame="_blank" w:history="1">
        <w:r w:rsidRPr="002962E1">
          <w:rPr>
            <w:rFonts w:cstheme="minorHAnsi"/>
            <w:bCs/>
            <w:sz w:val="24"/>
            <w:szCs w:val="24"/>
          </w:rPr>
          <w:t>2 Corinthians 1:3, 4</w:t>
        </w:r>
      </w:hyperlink>
    </w:p>
    <w:p w14:paraId="0097CDD2" w14:textId="77777777" w:rsidR="002962E1" w:rsidRPr="002962E1" w:rsidRDefault="002962E1" w:rsidP="002962E1">
      <w:pPr>
        <w:pStyle w:val="NoSpacing"/>
        <w:rPr>
          <w:rFonts w:cstheme="minorHAnsi"/>
          <w:bCs/>
          <w:i/>
          <w:iCs/>
          <w:sz w:val="24"/>
          <w:szCs w:val="24"/>
        </w:rPr>
      </w:pPr>
    </w:p>
    <w:p w14:paraId="5ABFB1BA" w14:textId="77777777" w:rsidR="002962E1" w:rsidRPr="002962E1" w:rsidRDefault="002962E1" w:rsidP="002962E1">
      <w:pPr>
        <w:pStyle w:val="NoSpacing"/>
        <w:rPr>
          <w:rFonts w:cstheme="minorHAnsi"/>
          <w:bCs/>
          <w:iCs/>
          <w:sz w:val="24"/>
          <w:szCs w:val="24"/>
        </w:rPr>
      </w:pPr>
      <w:r w:rsidRPr="002962E1">
        <w:rPr>
          <w:rFonts w:cstheme="minorHAnsi"/>
          <w:bCs/>
          <w:iCs/>
          <w:sz w:val="24"/>
          <w:szCs w:val="24"/>
        </w:rPr>
        <w:t>“Peter, Satan demanded to have you, that he may sift you like wheat, but I have prayed for you that your faith may not fail. And when you have turned again, strengthen your brothers.”</w:t>
      </w:r>
    </w:p>
    <w:p w14:paraId="07120E82" w14:textId="77777777" w:rsidR="002962E1" w:rsidRPr="002962E1" w:rsidRDefault="002962E1" w:rsidP="002962E1">
      <w:pPr>
        <w:pStyle w:val="NoSpacing"/>
        <w:rPr>
          <w:rFonts w:cstheme="minorHAnsi"/>
          <w:bCs/>
          <w:sz w:val="24"/>
          <w:szCs w:val="24"/>
        </w:rPr>
      </w:pPr>
      <w:r w:rsidRPr="002962E1">
        <w:rPr>
          <w:rFonts w:cstheme="minorHAnsi"/>
          <w:bCs/>
          <w:iCs/>
          <w:sz w:val="24"/>
          <w:szCs w:val="24"/>
        </w:rPr>
        <w:tab/>
        <w:t>Luke 22:31</w:t>
      </w:r>
    </w:p>
    <w:p w14:paraId="5AC33950" w14:textId="77777777" w:rsidR="002962E1" w:rsidRPr="002962E1" w:rsidRDefault="002962E1" w:rsidP="002962E1">
      <w:pPr>
        <w:pStyle w:val="NoSpacing"/>
        <w:rPr>
          <w:rFonts w:cstheme="minorHAnsi"/>
          <w:bCs/>
          <w:sz w:val="24"/>
          <w:szCs w:val="24"/>
        </w:rPr>
      </w:pPr>
    </w:p>
    <w:p w14:paraId="343705DE" w14:textId="77777777" w:rsidR="002962E1" w:rsidRPr="002962E1" w:rsidRDefault="002962E1" w:rsidP="002962E1">
      <w:pPr>
        <w:pStyle w:val="NoSpacing"/>
        <w:jc w:val="center"/>
        <w:rPr>
          <w:rFonts w:cstheme="minorHAnsi"/>
          <w:bCs/>
          <w:sz w:val="24"/>
          <w:szCs w:val="24"/>
        </w:rPr>
      </w:pPr>
      <w:r w:rsidRPr="002962E1">
        <w:rPr>
          <w:rFonts w:cstheme="minorHAnsi"/>
          <w:bCs/>
          <w:sz w:val="24"/>
          <w:szCs w:val="24"/>
        </w:rPr>
        <w:t>If God loves me, why am I facing opposition?</w:t>
      </w:r>
    </w:p>
    <w:p w14:paraId="7C3C685B" w14:textId="77777777" w:rsidR="002962E1" w:rsidRPr="002962E1" w:rsidRDefault="002962E1" w:rsidP="002962E1">
      <w:pPr>
        <w:pStyle w:val="NoSpacing"/>
        <w:rPr>
          <w:rFonts w:cstheme="minorHAnsi"/>
          <w:bCs/>
          <w:sz w:val="24"/>
          <w:szCs w:val="24"/>
        </w:rPr>
      </w:pPr>
    </w:p>
    <w:p w14:paraId="347C584E" w14:textId="77777777" w:rsidR="002962E1" w:rsidRPr="002962E1" w:rsidRDefault="002962E1" w:rsidP="002962E1">
      <w:pPr>
        <w:pStyle w:val="NoSpacing"/>
        <w:rPr>
          <w:rFonts w:cstheme="minorHAnsi"/>
          <w:bCs/>
          <w:sz w:val="24"/>
          <w:szCs w:val="24"/>
        </w:rPr>
      </w:pPr>
      <w:r w:rsidRPr="002962E1">
        <w:rPr>
          <w:rFonts w:cstheme="minorHAnsi"/>
          <w:bCs/>
          <w:sz w:val="24"/>
          <w:szCs w:val="24"/>
        </w:rPr>
        <w:t>“What shall we say to these things?  If God is for us, who can be against us?</w:t>
      </w:r>
      <w:r w:rsidRPr="002962E1">
        <w:rPr>
          <w:rFonts w:cstheme="minorHAnsi"/>
          <w:bCs/>
          <w:i/>
          <w:sz w:val="24"/>
          <w:szCs w:val="24"/>
        </w:rPr>
        <w:t xml:space="preserve"> </w:t>
      </w:r>
      <w:proofErr w:type="gramStart"/>
      <w:r w:rsidRPr="002962E1">
        <w:rPr>
          <w:rFonts w:cstheme="minorHAnsi"/>
          <w:bCs/>
          <w:sz w:val="24"/>
          <w:szCs w:val="24"/>
        </w:rPr>
        <w:t>He who</w:t>
      </w:r>
      <w:proofErr w:type="gramEnd"/>
      <w:r w:rsidRPr="002962E1">
        <w:rPr>
          <w:rFonts w:cstheme="minorHAnsi"/>
          <w:bCs/>
          <w:sz w:val="24"/>
          <w:szCs w:val="24"/>
        </w:rPr>
        <w:t xml:space="preserve"> did not spare his own Son but gave him up for us all, how </w:t>
      </w:r>
      <w:proofErr w:type="gramStart"/>
      <w:r w:rsidRPr="002962E1">
        <w:rPr>
          <w:rFonts w:cstheme="minorHAnsi"/>
          <w:bCs/>
          <w:sz w:val="24"/>
          <w:szCs w:val="24"/>
        </w:rPr>
        <w:t>will more</w:t>
      </w:r>
      <w:proofErr w:type="gramEnd"/>
      <w:r w:rsidRPr="002962E1">
        <w:rPr>
          <w:rFonts w:cstheme="minorHAnsi"/>
          <w:bCs/>
          <w:sz w:val="24"/>
          <w:szCs w:val="24"/>
        </w:rPr>
        <w:t xml:space="preserve"> he </w:t>
      </w:r>
      <w:proofErr w:type="gramStart"/>
      <w:r w:rsidRPr="002962E1">
        <w:rPr>
          <w:rFonts w:cstheme="minorHAnsi"/>
          <w:bCs/>
          <w:sz w:val="24"/>
          <w:szCs w:val="24"/>
        </w:rPr>
        <w:t>not also with him</w:t>
      </w:r>
      <w:proofErr w:type="gramEnd"/>
      <w:r w:rsidRPr="002962E1">
        <w:rPr>
          <w:rFonts w:cstheme="minorHAnsi"/>
          <w:bCs/>
          <w:sz w:val="24"/>
          <w:szCs w:val="24"/>
        </w:rPr>
        <w:t xml:space="preserve"> graciously give us all </w:t>
      </w:r>
      <w:proofErr w:type="gramStart"/>
      <w:r w:rsidRPr="002962E1">
        <w:rPr>
          <w:rFonts w:cstheme="minorHAnsi"/>
          <w:bCs/>
          <w:sz w:val="24"/>
          <w:szCs w:val="24"/>
        </w:rPr>
        <w:t>thing</w:t>
      </w:r>
      <w:proofErr w:type="gramEnd"/>
      <w:r w:rsidRPr="002962E1">
        <w:rPr>
          <w:rFonts w:cstheme="minorHAnsi"/>
          <w:bCs/>
          <w:sz w:val="24"/>
          <w:szCs w:val="24"/>
        </w:rPr>
        <w:t xml:space="preserve">?  Who shall bring any charge against God’s elect?  It is God who justifies?  Who is to condemn?  Christ Jesus is the one who died – more than that was raised – who is at the right hand of God, who indeed is interceding for us.  Who shall separate us from the love of Christ? . . . </w:t>
      </w:r>
      <w:proofErr w:type="gramStart"/>
      <w:r w:rsidRPr="002962E1">
        <w:rPr>
          <w:rFonts w:cstheme="minorHAnsi"/>
          <w:bCs/>
          <w:sz w:val="24"/>
          <w:szCs w:val="24"/>
        </w:rPr>
        <w:t>No</w:t>
      </w:r>
      <w:proofErr w:type="gramEnd"/>
      <w:r w:rsidRPr="002962E1">
        <w:rPr>
          <w:rFonts w:cstheme="minorHAnsi"/>
          <w:bCs/>
          <w:sz w:val="24"/>
          <w:szCs w:val="24"/>
        </w:rPr>
        <w:t xml:space="preserve"> we are more than conquerors through him who loved us . . .  (Nothing) will be able to separate us from the love of God in Christ Jesus our Lord.”</w:t>
      </w:r>
    </w:p>
    <w:p w14:paraId="0E6A5D44" w14:textId="38EA7DB0" w:rsidR="002962E1" w:rsidRPr="002962E1" w:rsidRDefault="002962E1" w:rsidP="002962E1">
      <w:pPr>
        <w:pStyle w:val="NoSpacing"/>
        <w:rPr>
          <w:rFonts w:cstheme="minorHAnsi"/>
          <w:bCs/>
          <w:sz w:val="24"/>
          <w:szCs w:val="24"/>
        </w:rPr>
      </w:pPr>
      <w:r w:rsidRPr="002962E1">
        <w:rPr>
          <w:rFonts w:cstheme="minorHAnsi"/>
          <w:bCs/>
          <w:sz w:val="24"/>
          <w:szCs w:val="24"/>
        </w:rPr>
        <w:tab/>
        <w:t xml:space="preserve">Romans 8:31-35, 37, 39 </w:t>
      </w:r>
    </w:p>
    <w:p w14:paraId="334777F7" w14:textId="77777777" w:rsidR="002962E1" w:rsidRDefault="002962E1" w:rsidP="002962E1">
      <w:pPr>
        <w:pStyle w:val="NoSpacing"/>
        <w:jc w:val="center"/>
        <w:rPr>
          <w:rFonts w:cstheme="minorHAnsi"/>
          <w:bCs/>
          <w:sz w:val="24"/>
          <w:szCs w:val="24"/>
        </w:rPr>
      </w:pPr>
    </w:p>
    <w:p w14:paraId="76A96333" w14:textId="57D20277" w:rsidR="002962E1" w:rsidRPr="002962E1" w:rsidRDefault="002962E1" w:rsidP="002962E1">
      <w:pPr>
        <w:pStyle w:val="NoSpacing"/>
        <w:jc w:val="center"/>
        <w:rPr>
          <w:rFonts w:cstheme="minorHAnsi"/>
          <w:bCs/>
          <w:sz w:val="24"/>
          <w:szCs w:val="24"/>
        </w:rPr>
      </w:pPr>
      <w:r w:rsidRPr="002962E1">
        <w:rPr>
          <w:rFonts w:cstheme="minorHAnsi"/>
          <w:bCs/>
          <w:sz w:val="24"/>
          <w:szCs w:val="24"/>
        </w:rPr>
        <w:t>Where does rebuilding need to take place in your life?</w:t>
      </w:r>
    </w:p>
    <w:p w14:paraId="5B4F92D0" w14:textId="77777777" w:rsidR="002962E1" w:rsidRPr="002962E1" w:rsidRDefault="002962E1" w:rsidP="002962E1">
      <w:pPr>
        <w:pStyle w:val="NoSpacing"/>
        <w:rPr>
          <w:rFonts w:cstheme="minorHAnsi"/>
          <w:bCs/>
          <w:sz w:val="24"/>
          <w:szCs w:val="24"/>
        </w:rPr>
      </w:pPr>
      <w:r w:rsidRPr="002962E1">
        <w:rPr>
          <w:rFonts w:cstheme="minorHAnsi"/>
          <w:bCs/>
          <w:sz w:val="24"/>
          <w:szCs w:val="24"/>
        </w:rPr>
        <w:lastRenderedPageBreak/>
        <w:t xml:space="preserve">“Then Eliashib the high priest rose up with his brothers the priests, and they built the Sheep Gate. They consecrated it and set its doors. They consecrated it as far as the Tower of the Hundred, as far as the Tower of </w:t>
      </w:r>
      <w:proofErr w:type="gramStart"/>
      <w:r w:rsidRPr="002962E1">
        <w:rPr>
          <w:rFonts w:cstheme="minorHAnsi"/>
          <w:bCs/>
          <w:sz w:val="24"/>
          <w:szCs w:val="24"/>
        </w:rPr>
        <w:t>Hananel.”</w:t>
      </w:r>
      <w:proofErr w:type="gramEnd"/>
    </w:p>
    <w:p w14:paraId="670D161F" w14:textId="64BDFB3C" w:rsidR="002962E1" w:rsidRPr="002962E1" w:rsidRDefault="002962E1" w:rsidP="002962E1">
      <w:pPr>
        <w:pStyle w:val="NoSpacing"/>
        <w:rPr>
          <w:rFonts w:cstheme="minorHAnsi"/>
          <w:bCs/>
          <w:sz w:val="24"/>
          <w:szCs w:val="24"/>
        </w:rPr>
      </w:pPr>
      <w:r w:rsidRPr="002962E1">
        <w:rPr>
          <w:rFonts w:cstheme="minorHAnsi"/>
          <w:bCs/>
          <w:sz w:val="24"/>
          <w:szCs w:val="24"/>
        </w:rPr>
        <w:tab/>
        <w:t>Nehemiah 3:1</w:t>
      </w:r>
    </w:p>
    <w:p w14:paraId="3C7F6EFF" w14:textId="77777777" w:rsidR="002962E1" w:rsidRPr="002962E1" w:rsidRDefault="002962E1" w:rsidP="002962E1">
      <w:pPr>
        <w:pStyle w:val="NoSpacing"/>
        <w:rPr>
          <w:rFonts w:cstheme="minorHAnsi"/>
          <w:bCs/>
          <w:sz w:val="24"/>
          <w:szCs w:val="24"/>
        </w:rPr>
      </w:pPr>
    </w:p>
    <w:p w14:paraId="7FD2031A" w14:textId="77777777" w:rsidR="002962E1" w:rsidRPr="002962E1" w:rsidRDefault="002962E1" w:rsidP="002962E1">
      <w:pPr>
        <w:pStyle w:val="NoSpacing"/>
        <w:rPr>
          <w:rFonts w:cstheme="minorHAnsi"/>
          <w:bCs/>
          <w:sz w:val="24"/>
          <w:szCs w:val="24"/>
        </w:rPr>
      </w:pPr>
      <w:r w:rsidRPr="002962E1">
        <w:rPr>
          <w:rFonts w:cstheme="minorHAnsi"/>
          <w:bCs/>
          <w:sz w:val="24"/>
          <w:szCs w:val="24"/>
        </w:rPr>
        <w:t>“a royal priesthood.”</w:t>
      </w:r>
    </w:p>
    <w:p w14:paraId="36CDEDD0" w14:textId="77777777" w:rsidR="002962E1" w:rsidRPr="002962E1" w:rsidRDefault="002962E1" w:rsidP="002962E1">
      <w:pPr>
        <w:pStyle w:val="NoSpacing"/>
        <w:rPr>
          <w:rFonts w:cstheme="minorHAnsi"/>
          <w:bCs/>
          <w:sz w:val="24"/>
          <w:szCs w:val="24"/>
        </w:rPr>
      </w:pPr>
      <w:r w:rsidRPr="002962E1">
        <w:rPr>
          <w:rFonts w:cstheme="minorHAnsi"/>
          <w:bCs/>
          <w:sz w:val="24"/>
          <w:szCs w:val="24"/>
        </w:rPr>
        <w:tab/>
        <w:t>1 Peter 2:9</w:t>
      </w:r>
    </w:p>
    <w:p w14:paraId="152917A9" w14:textId="77777777" w:rsidR="002962E1" w:rsidRPr="002962E1" w:rsidRDefault="002962E1" w:rsidP="002962E1">
      <w:pPr>
        <w:pStyle w:val="NoSpacing"/>
        <w:rPr>
          <w:rFonts w:cstheme="minorHAnsi"/>
          <w:bCs/>
          <w:sz w:val="24"/>
          <w:szCs w:val="24"/>
        </w:rPr>
      </w:pPr>
    </w:p>
    <w:p w14:paraId="78BBD9D2" w14:textId="77777777" w:rsidR="002962E1" w:rsidRPr="002962E1" w:rsidRDefault="002962E1" w:rsidP="002962E1">
      <w:pPr>
        <w:rPr>
          <w:rFonts w:cstheme="minorHAnsi"/>
          <w:bCs/>
        </w:rPr>
      </w:pPr>
    </w:p>
    <w:p w14:paraId="5F5C6124" w14:textId="77777777" w:rsidR="00A43765" w:rsidRPr="002962E1" w:rsidRDefault="00A43765">
      <w:pPr>
        <w:rPr>
          <w:rFonts w:cstheme="minorHAnsi"/>
          <w:bCs/>
        </w:rPr>
      </w:pPr>
    </w:p>
    <w:sectPr w:rsidR="00A43765" w:rsidRPr="002962E1" w:rsidSect="002962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F626E"/>
    <w:multiLevelType w:val="hybridMultilevel"/>
    <w:tmpl w:val="0712AC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3E7ACB"/>
    <w:multiLevelType w:val="hybridMultilevel"/>
    <w:tmpl w:val="05C6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274EF0"/>
    <w:multiLevelType w:val="hybridMultilevel"/>
    <w:tmpl w:val="471C7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4447992">
    <w:abstractNumId w:val="0"/>
  </w:num>
  <w:num w:numId="2" w16cid:durableId="179047912">
    <w:abstractNumId w:val="1"/>
  </w:num>
  <w:num w:numId="3" w16cid:durableId="5881928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2E1"/>
    <w:rsid w:val="000A5D76"/>
    <w:rsid w:val="002962E1"/>
    <w:rsid w:val="00A43765"/>
    <w:rsid w:val="00B84EFE"/>
    <w:rsid w:val="00BB5DD0"/>
    <w:rsid w:val="00F20AFF"/>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94979"/>
  <w15:chartTrackingRefBased/>
  <w15:docId w15:val="{8121FC08-CE33-4A6F-87F5-70C2D7009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2E1"/>
    <w:pPr>
      <w:spacing w:line="259" w:lineRule="auto"/>
    </w:pPr>
    <w:rPr>
      <w:kern w:val="0"/>
      <w:sz w:val="22"/>
      <w:szCs w:val="22"/>
      <w14:ligatures w14:val="none"/>
    </w:rPr>
  </w:style>
  <w:style w:type="paragraph" w:styleId="Heading1">
    <w:name w:val="heading 1"/>
    <w:basedOn w:val="Normal"/>
    <w:next w:val="Normal"/>
    <w:link w:val="Heading1Char"/>
    <w:uiPriority w:val="9"/>
    <w:qFormat/>
    <w:rsid w:val="002962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962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62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62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62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62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62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62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62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62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62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62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62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62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62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62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62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62E1"/>
    <w:rPr>
      <w:rFonts w:eastAsiaTheme="majorEastAsia" w:cstheme="majorBidi"/>
      <w:color w:val="272727" w:themeColor="text1" w:themeTint="D8"/>
    </w:rPr>
  </w:style>
  <w:style w:type="paragraph" w:styleId="Title">
    <w:name w:val="Title"/>
    <w:basedOn w:val="Normal"/>
    <w:next w:val="Normal"/>
    <w:link w:val="TitleChar"/>
    <w:uiPriority w:val="10"/>
    <w:qFormat/>
    <w:rsid w:val="002962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62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62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62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62E1"/>
    <w:pPr>
      <w:spacing w:before="160"/>
      <w:jc w:val="center"/>
    </w:pPr>
    <w:rPr>
      <w:i/>
      <w:iCs/>
      <w:color w:val="404040" w:themeColor="text1" w:themeTint="BF"/>
    </w:rPr>
  </w:style>
  <w:style w:type="character" w:customStyle="1" w:styleId="QuoteChar">
    <w:name w:val="Quote Char"/>
    <w:basedOn w:val="DefaultParagraphFont"/>
    <w:link w:val="Quote"/>
    <w:uiPriority w:val="29"/>
    <w:rsid w:val="002962E1"/>
    <w:rPr>
      <w:i/>
      <w:iCs/>
      <w:color w:val="404040" w:themeColor="text1" w:themeTint="BF"/>
    </w:rPr>
  </w:style>
  <w:style w:type="paragraph" w:styleId="ListParagraph">
    <w:name w:val="List Paragraph"/>
    <w:basedOn w:val="Normal"/>
    <w:uiPriority w:val="34"/>
    <w:qFormat/>
    <w:rsid w:val="002962E1"/>
    <w:pPr>
      <w:ind w:left="720"/>
      <w:contextualSpacing/>
    </w:pPr>
  </w:style>
  <w:style w:type="character" w:styleId="IntenseEmphasis">
    <w:name w:val="Intense Emphasis"/>
    <w:basedOn w:val="DefaultParagraphFont"/>
    <w:uiPriority w:val="21"/>
    <w:qFormat/>
    <w:rsid w:val="002962E1"/>
    <w:rPr>
      <w:i/>
      <w:iCs/>
      <w:color w:val="2F5496" w:themeColor="accent1" w:themeShade="BF"/>
    </w:rPr>
  </w:style>
  <w:style w:type="paragraph" w:styleId="IntenseQuote">
    <w:name w:val="Intense Quote"/>
    <w:basedOn w:val="Normal"/>
    <w:next w:val="Normal"/>
    <w:link w:val="IntenseQuoteChar"/>
    <w:uiPriority w:val="30"/>
    <w:qFormat/>
    <w:rsid w:val="002962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62E1"/>
    <w:rPr>
      <w:i/>
      <w:iCs/>
      <w:color w:val="2F5496" w:themeColor="accent1" w:themeShade="BF"/>
    </w:rPr>
  </w:style>
  <w:style w:type="character" w:styleId="IntenseReference">
    <w:name w:val="Intense Reference"/>
    <w:basedOn w:val="DefaultParagraphFont"/>
    <w:uiPriority w:val="32"/>
    <w:qFormat/>
    <w:rsid w:val="002962E1"/>
    <w:rPr>
      <w:b/>
      <w:bCs/>
      <w:smallCaps/>
      <w:color w:val="2F5496" w:themeColor="accent1" w:themeShade="BF"/>
      <w:spacing w:val="5"/>
    </w:rPr>
  </w:style>
  <w:style w:type="paragraph" w:styleId="NoSpacing">
    <w:name w:val="No Spacing"/>
    <w:uiPriority w:val="1"/>
    <w:qFormat/>
    <w:rsid w:val="002962E1"/>
    <w:pPr>
      <w:spacing w:after="0" w:line="240" w:lineRule="auto"/>
    </w:pPr>
    <w:rPr>
      <w:kern w:val="0"/>
      <w:sz w:val="22"/>
      <w:szCs w:val="22"/>
      <w14:ligatures w14:val="none"/>
    </w:rPr>
  </w:style>
  <w:style w:type="character" w:styleId="Hyperlink">
    <w:name w:val="Hyperlink"/>
    <w:basedOn w:val="DefaultParagraphFont"/>
    <w:uiPriority w:val="99"/>
    <w:unhideWhenUsed/>
    <w:rsid w:val="002962E1"/>
    <w:rPr>
      <w:color w:val="0000FF"/>
      <w:u w:val="single"/>
    </w:rPr>
  </w:style>
  <w:style w:type="character" w:styleId="Emphasis">
    <w:name w:val="Emphasis"/>
    <w:basedOn w:val="DefaultParagraphFont"/>
    <w:uiPriority w:val="20"/>
    <w:qFormat/>
    <w:rsid w:val="002962E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iblia.com/bible/niv/2%20Corinthians%201.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iblia.com/bible/niv/James%201.2" TargetMode="External"/><Relationship Id="rId5" Type="http://schemas.openxmlformats.org/officeDocument/2006/relationships/hyperlink" Target="http://biblia.com/bible/niv/John%2015.19-2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625</Words>
  <Characters>3568</Characters>
  <Application>Microsoft Office Word</Application>
  <DocSecurity>0</DocSecurity>
  <Lines>29</Lines>
  <Paragraphs>8</Paragraphs>
  <ScaleCrop>false</ScaleCrop>
  <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2</cp:revision>
  <dcterms:created xsi:type="dcterms:W3CDTF">2026-05-02T11:53:00Z</dcterms:created>
  <dcterms:modified xsi:type="dcterms:W3CDTF">2026-05-02T12:00:00Z</dcterms:modified>
</cp:coreProperties>
</file>